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на оказание клининговых услуг</w:t>
      </w:r>
    </w:p>
    <w:p w:rsidR="00334283" w:rsidRPr="00930AB0" w:rsidRDefault="00334283" w:rsidP="00334283">
      <w:pPr>
        <w:widowControl w:val="0"/>
        <w:shd w:val="clear" w:color="auto" w:fill="FFFFFF"/>
        <w:autoSpaceDE w:val="0"/>
        <w:autoSpaceDN w:val="0"/>
        <w:adjustRightInd w:val="0"/>
        <w:spacing w:after="0" w:line="240" w:lineRule="auto"/>
        <w:contextualSpacing/>
        <w:rPr>
          <w:rFonts w:ascii="Tahoma" w:hAnsi="Tahoma" w:cs="Tahoma"/>
          <w:szCs w:val="20"/>
        </w:rPr>
      </w:pPr>
    </w:p>
    <w:p w:rsidR="00334283" w:rsidRPr="00930AB0" w:rsidRDefault="00334283" w:rsidP="00334283">
      <w:pPr>
        <w:widowControl w:val="0"/>
        <w:shd w:val="clear" w:color="auto" w:fill="FFFFFF"/>
        <w:autoSpaceDE w:val="0"/>
        <w:autoSpaceDN w:val="0"/>
        <w:adjustRightInd w:val="0"/>
        <w:spacing w:after="0" w:line="240" w:lineRule="auto"/>
        <w:contextualSpacing/>
        <w:rPr>
          <w:rFonts w:ascii="Tahoma" w:hAnsi="Tahoma" w:cs="Tahoma"/>
          <w:szCs w:val="20"/>
        </w:rPr>
      </w:pPr>
      <w:r w:rsidRPr="00930AB0">
        <w:rPr>
          <w:rFonts w:ascii="Tahoma" w:hAnsi="Tahoma" w:cs="Tahoma"/>
          <w:szCs w:val="20"/>
        </w:rPr>
        <w:t>г.</w:t>
      </w:r>
      <w:r w:rsidR="00995550">
        <w:rPr>
          <w:rFonts w:ascii="Tahoma" w:hAnsi="Tahoma" w:cs="Tahoma"/>
          <w:szCs w:val="20"/>
        </w:rPr>
        <w:t xml:space="preserve"> </w:t>
      </w:r>
      <w:r w:rsidR="001A1CBE">
        <w:rPr>
          <w:rFonts w:ascii="Tahoma" w:hAnsi="Tahoma" w:cs="Tahoma"/>
          <w:szCs w:val="20"/>
        </w:rPr>
        <w:t xml:space="preserve">Екатеринбург </w:t>
      </w:r>
      <w:r w:rsidR="001A1CBE"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1A1CBE" w:rsidRPr="00930AB0">
        <w:rPr>
          <w:rFonts w:ascii="Tahoma" w:hAnsi="Tahoma" w:cs="Tahoma"/>
          <w:szCs w:val="20"/>
        </w:rPr>
        <w:tab/>
        <w:t xml:space="preserve"> «</w:t>
      </w:r>
      <w:r w:rsidRPr="00930AB0">
        <w:rPr>
          <w:rFonts w:ascii="Tahoma" w:hAnsi="Tahoma" w:cs="Tahoma"/>
          <w:szCs w:val="20"/>
        </w:rPr>
        <w:t xml:space="preserve">__»_____________20__ г.                                                                                    </w:t>
      </w:r>
    </w:p>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b/>
          <w:bCs/>
          <w:szCs w:val="20"/>
        </w:rPr>
      </w:pPr>
    </w:p>
    <w:p w:rsidR="00334283" w:rsidRPr="00930AB0" w:rsidRDefault="00334283" w:rsidP="00334283">
      <w:pPr>
        <w:widowControl w:val="0"/>
        <w:autoSpaceDE w:val="0"/>
        <w:autoSpaceDN w:val="0"/>
        <w:adjustRightInd w:val="0"/>
        <w:spacing w:after="0" w:line="240" w:lineRule="auto"/>
        <w:contextualSpacing/>
        <w:jc w:val="center"/>
        <w:rPr>
          <w:rFonts w:ascii="Tahoma" w:hAnsi="Tahoma" w:cs="Tahoma"/>
          <w:b/>
          <w:bCs/>
          <w:szCs w:val="20"/>
        </w:rPr>
      </w:pPr>
    </w:p>
    <w:p w:rsidR="00334283" w:rsidRPr="00930AB0" w:rsidRDefault="00334283" w:rsidP="0033428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30AB0">
        <w:rPr>
          <w:rFonts w:ascii="Tahoma" w:hAnsi="Tahoma" w:cs="Tahoma"/>
          <w:b/>
          <w:bCs/>
          <w:szCs w:val="20"/>
        </w:rPr>
        <w:t>Акционерное общество «</w:t>
      </w:r>
      <w:r>
        <w:rPr>
          <w:rFonts w:ascii="Tahoma" w:hAnsi="Tahoma" w:cs="Tahoma"/>
          <w:b/>
          <w:bCs/>
          <w:szCs w:val="20"/>
        </w:rPr>
        <w:t>Энергосбы</w:t>
      </w:r>
      <w:r w:rsidRPr="00930AB0">
        <w:rPr>
          <w:rFonts w:ascii="Tahoma" w:hAnsi="Tahoma" w:cs="Tahoma"/>
          <w:b/>
          <w:bCs/>
          <w:szCs w:val="20"/>
        </w:rPr>
        <w:t>Т Плюс» (АО «</w:t>
      </w:r>
      <w:r>
        <w:rPr>
          <w:rFonts w:ascii="Tahoma" w:hAnsi="Tahoma" w:cs="Tahoma"/>
          <w:b/>
          <w:bCs/>
          <w:szCs w:val="20"/>
        </w:rPr>
        <w:t>Энергосбы</w:t>
      </w:r>
      <w:r w:rsidRPr="00930AB0">
        <w:rPr>
          <w:rFonts w:ascii="Tahoma" w:hAnsi="Tahoma" w:cs="Tahoma"/>
          <w:b/>
          <w:bCs/>
          <w:szCs w:val="20"/>
        </w:rPr>
        <w:t>Т Плюс»),</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FF04F3" w:rsidRPr="00FF04F3">
        <w:rPr>
          <w:rFonts w:ascii="Tahoma" w:eastAsia="Times New Roman" w:hAnsi="Tahoma" w:cs="Tahoma"/>
          <w:szCs w:val="20"/>
        </w:rPr>
        <w:t xml:space="preserve">в лице </w:t>
      </w:r>
      <w:r w:rsidR="00772013">
        <w:rPr>
          <w:rFonts w:ascii="Tahoma" w:hAnsi="Tahoma" w:cs="Tahoma"/>
          <w:szCs w:val="20"/>
        </w:rPr>
        <w:t>директора</w:t>
      </w:r>
      <w:r w:rsidR="00FF04F3" w:rsidRPr="00FF04F3">
        <w:rPr>
          <w:rFonts w:ascii="Tahoma" w:hAnsi="Tahoma" w:cs="Tahoma"/>
          <w:szCs w:val="20"/>
        </w:rPr>
        <w:t xml:space="preserve"> Свердловского филиала </w:t>
      </w:r>
      <w:r w:rsidR="00772013">
        <w:rPr>
          <w:rFonts w:ascii="Tahoma" w:hAnsi="Tahoma" w:cs="Tahoma"/>
          <w:szCs w:val="20"/>
        </w:rPr>
        <w:t>Козлова Георгия Александровича</w:t>
      </w:r>
      <w:r w:rsidR="00FF04F3" w:rsidRPr="00FF04F3">
        <w:rPr>
          <w:rFonts w:ascii="Tahoma" w:hAnsi="Tahoma" w:cs="Tahoma"/>
          <w:szCs w:val="20"/>
        </w:rPr>
        <w:t>, действующего</w:t>
      </w:r>
      <w:r w:rsidR="00FF04F3" w:rsidRPr="00FF04F3">
        <w:rPr>
          <w:rFonts w:ascii="Tahoma" w:hAnsi="Tahoma" w:cs="Tahoma"/>
          <w:spacing w:val="-60"/>
          <w:szCs w:val="20"/>
        </w:rPr>
        <w:t xml:space="preserve"> </w:t>
      </w:r>
      <w:r w:rsidR="00FF04F3" w:rsidRPr="00FF04F3">
        <w:rPr>
          <w:rFonts w:ascii="Tahoma" w:hAnsi="Tahoma" w:cs="Tahoma"/>
          <w:szCs w:val="20"/>
        </w:rPr>
        <w:t>на</w:t>
      </w:r>
      <w:r w:rsidR="00FF04F3" w:rsidRPr="00FF04F3">
        <w:rPr>
          <w:rFonts w:ascii="Tahoma" w:hAnsi="Tahoma" w:cs="Tahoma"/>
          <w:spacing w:val="-8"/>
          <w:szCs w:val="20"/>
        </w:rPr>
        <w:t xml:space="preserve"> </w:t>
      </w:r>
      <w:r w:rsidR="00FF04F3" w:rsidRPr="00FF04F3">
        <w:rPr>
          <w:rFonts w:ascii="Tahoma" w:hAnsi="Tahoma" w:cs="Tahoma"/>
          <w:szCs w:val="20"/>
        </w:rPr>
        <w:t>основании</w:t>
      </w:r>
      <w:r w:rsidR="00FF04F3" w:rsidRPr="00FF04F3">
        <w:rPr>
          <w:rFonts w:ascii="Tahoma" w:hAnsi="Tahoma" w:cs="Tahoma"/>
          <w:spacing w:val="59"/>
          <w:szCs w:val="20"/>
        </w:rPr>
        <w:t xml:space="preserve"> </w:t>
      </w:r>
      <w:r w:rsidR="00FF04F3" w:rsidRPr="00FF04F3">
        <w:rPr>
          <w:rFonts w:ascii="Tahoma" w:hAnsi="Tahoma" w:cs="Tahoma"/>
          <w:szCs w:val="20"/>
        </w:rPr>
        <w:t>доверенности</w:t>
      </w:r>
      <w:r w:rsidR="00FF04F3" w:rsidRPr="00FF04F3">
        <w:rPr>
          <w:rFonts w:ascii="Tahoma" w:hAnsi="Tahoma" w:cs="Tahoma"/>
          <w:spacing w:val="-10"/>
          <w:szCs w:val="20"/>
        </w:rPr>
        <w:t xml:space="preserve"> </w:t>
      </w:r>
      <w:r w:rsidR="00FF04F3" w:rsidRPr="00FF04F3">
        <w:rPr>
          <w:rFonts w:ascii="Tahoma" w:hAnsi="Tahoma" w:cs="Tahoma"/>
          <w:szCs w:val="20"/>
        </w:rPr>
        <w:t>от</w:t>
      </w:r>
      <w:r w:rsidR="00FF04F3" w:rsidRPr="00FF04F3">
        <w:rPr>
          <w:rFonts w:ascii="Tahoma" w:hAnsi="Tahoma" w:cs="Tahoma"/>
          <w:spacing w:val="-6"/>
          <w:szCs w:val="20"/>
        </w:rPr>
        <w:t xml:space="preserve"> </w:t>
      </w:r>
      <w:r w:rsidR="00772013">
        <w:rPr>
          <w:rFonts w:ascii="Tahoma" w:hAnsi="Tahoma" w:cs="Tahoma"/>
          <w:szCs w:val="20"/>
        </w:rPr>
        <w:t>17.08</w:t>
      </w:r>
      <w:r w:rsidR="00FF04F3" w:rsidRPr="00FF04F3">
        <w:rPr>
          <w:rFonts w:ascii="Tahoma" w:hAnsi="Tahoma" w:cs="Tahoma"/>
          <w:szCs w:val="20"/>
        </w:rPr>
        <w:t>.2022</w:t>
      </w:r>
      <w:r w:rsidR="00FF04F3" w:rsidRPr="00FF04F3">
        <w:rPr>
          <w:rFonts w:ascii="Tahoma" w:hAnsi="Tahoma" w:cs="Tahoma"/>
          <w:spacing w:val="-8"/>
          <w:szCs w:val="20"/>
        </w:rPr>
        <w:t xml:space="preserve"> </w:t>
      </w:r>
      <w:r w:rsidR="00FF04F3" w:rsidRPr="00FF04F3">
        <w:rPr>
          <w:rFonts w:ascii="Tahoma" w:hAnsi="Tahoma" w:cs="Tahoma"/>
          <w:szCs w:val="20"/>
        </w:rPr>
        <w:t>г.,</w:t>
      </w:r>
      <w:r w:rsidR="00FF04F3" w:rsidRPr="00FF04F3">
        <w:rPr>
          <w:rFonts w:ascii="Tahoma" w:hAnsi="Tahoma" w:cs="Tahoma"/>
          <w:spacing w:val="-11"/>
          <w:szCs w:val="20"/>
        </w:rPr>
        <w:t xml:space="preserve"> </w:t>
      </w:r>
      <w:r w:rsidR="00772013">
        <w:rPr>
          <w:rFonts w:ascii="Tahoma" w:hAnsi="Tahoma" w:cs="Tahoma"/>
          <w:spacing w:val="-11"/>
          <w:szCs w:val="20"/>
        </w:rPr>
        <w:t xml:space="preserve">зарегистрированной в реестре </w:t>
      </w:r>
      <w:r w:rsidR="00FF04F3" w:rsidRPr="00FF04F3">
        <w:rPr>
          <w:rFonts w:ascii="Tahoma" w:hAnsi="Tahoma" w:cs="Tahoma"/>
          <w:szCs w:val="20"/>
        </w:rPr>
        <w:t>за</w:t>
      </w:r>
      <w:r w:rsidR="00FF04F3" w:rsidRPr="00FF04F3">
        <w:rPr>
          <w:rFonts w:ascii="Tahoma" w:hAnsi="Tahoma" w:cs="Tahoma"/>
          <w:spacing w:val="-8"/>
          <w:szCs w:val="20"/>
        </w:rPr>
        <w:t xml:space="preserve"> </w:t>
      </w:r>
      <w:r w:rsidR="00FF04F3" w:rsidRPr="00FF04F3">
        <w:rPr>
          <w:rFonts w:ascii="Tahoma" w:hAnsi="Tahoma" w:cs="Tahoma"/>
          <w:szCs w:val="20"/>
        </w:rPr>
        <w:t>номером</w:t>
      </w:r>
      <w:r w:rsidR="00FF04F3" w:rsidRPr="00FF04F3">
        <w:rPr>
          <w:rFonts w:ascii="Tahoma" w:hAnsi="Tahoma" w:cs="Tahoma"/>
          <w:spacing w:val="-13"/>
          <w:szCs w:val="20"/>
        </w:rPr>
        <w:t xml:space="preserve"> </w:t>
      </w:r>
      <w:r w:rsidR="00FF04F3" w:rsidRPr="00FF04F3">
        <w:rPr>
          <w:rFonts w:ascii="Tahoma" w:hAnsi="Tahoma" w:cs="Tahoma"/>
          <w:szCs w:val="20"/>
        </w:rPr>
        <w:t>№</w:t>
      </w:r>
      <w:r w:rsidR="00772013">
        <w:rPr>
          <w:rFonts w:ascii="Tahoma" w:hAnsi="Tahoma" w:cs="Tahoma"/>
          <w:szCs w:val="20"/>
        </w:rPr>
        <w:t>77/406-н/77-2022-6-869</w:t>
      </w:r>
      <w:r w:rsidRPr="00FF04F3">
        <w:rPr>
          <w:rFonts w:ascii="Tahoma" w:hAnsi="Tahoma" w:cs="Tahoma"/>
          <w:szCs w:val="20"/>
        </w:rPr>
        <w:t>,</w:t>
      </w:r>
      <w:r w:rsidRPr="00930AB0">
        <w:rPr>
          <w:rFonts w:ascii="Tahoma" w:hAnsi="Tahoma" w:cs="Tahoma"/>
          <w:szCs w:val="20"/>
        </w:rPr>
        <w:t xml:space="preserve"> с одной стороны, и</w:t>
      </w:r>
      <w:r w:rsidR="00201818">
        <w:rPr>
          <w:rFonts w:ascii="Tahoma" w:hAnsi="Tahoma" w:cs="Tahoma"/>
          <w:szCs w:val="20"/>
        </w:rPr>
        <w:t xml:space="preserve"> </w:t>
      </w:r>
      <w:r w:rsidR="00355576">
        <w:rPr>
          <w:rFonts w:ascii="Tahoma" w:hAnsi="Tahoma" w:cs="Tahoma"/>
          <w:szCs w:val="20"/>
        </w:rPr>
        <w:t>______________________________</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«Исполнитель»</w:t>
      </w:r>
      <w:r w:rsidRPr="00930AB0">
        <w:rPr>
          <w:rFonts w:ascii="Tahoma" w:hAnsi="Tahoma" w:cs="Tahoma"/>
          <w:szCs w:val="20"/>
        </w:rPr>
        <w:t xml:space="preserve">, в </w:t>
      </w:r>
      <w:r w:rsidR="00ED75EC" w:rsidRPr="00930AB0">
        <w:rPr>
          <w:rFonts w:ascii="Tahoma" w:hAnsi="Tahoma" w:cs="Tahoma"/>
          <w:szCs w:val="20"/>
        </w:rPr>
        <w:t>лице</w:t>
      </w:r>
      <w:r w:rsidR="002365D3">
        <w:rPr>
          <w:rFonts w:ascii="Tahoma" w:hAnsi="Tahoma" w:cs="Tahoma"/>
          <w:szCs w:val="20"/>
        </w:rPr>
        <w:t xml:space="preserve"> </w:t>
      </w:r>
      <w:r w:rsidR="00355576">
        <w:rPr>
          <w:rFonts w:ascii="Tahoma" w:hAnsi="Tahoma" w:cs="Tahoma"/>
          <w:szCs w:val="20"/>
        </w:rPr>
        <w:t>____________________</w:t>
      </w:r>
      <w:r w:rsidR="002365D3">
        <w:rPr>
          <w:rFonts w:ascii="Tahoma" w:hAnsi="Tahoma" w:cs="Tahoma"/>
          <w:szCs w:val="20"/>
        </w:rPr>
        <w:t>,</w:t>
      </w:r>
      <w:r w:rsidR="00593555">
        <w:rPr>
          <w:rFonts w:ascii="Tahoma" w:hAnsi="Tahoma" w:cs="Tahoma"/>
          <w:szCs w:val="20"/>
        </w:rPr>
        <w:t xml:space="preserve"> действующего </w:t>
      </w:r>
      <w:r w:rsidR="002216CA">
        <w:rPr>
          <w:rFonts w:ascii="Tahoma" w:hAnsi="Tahoma" w:cs="Tahoma"/>
          <w:szCs w:val="20"/>
        </w:rPr>
        <w:t xml:space="preserve">на основании </w:t>
      </w:r>
      <w:r w:rsidR="00355576">
        <w:rPr>
          <w:rFonts w:ascii="Tahoma" w:hAnsi="Tahoma" w:cs="Tahoma"/>
          <w:szCs w:val="20"/>
        </w:rPr>
        <w:t>____________</w:t>
      </w:r>
      <w:r w:rsidR="00ED75EC">
        <w:rPr>
          <w:rFonts w:ascii="Tahoma" w:hAnsi="Tahoma" w:cs="Tahoma"/>
          <w:szCs w:val="20"/>
        </w:rPr>
        <w:t>,</w:t>
      </w:r>
      <w:r w:rsidRPr="00930AB0">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rsidR="00334283" w:rsidRPr="00930AB0" w:rsidRDefault="00334283" w:rsidP="00334283">
      <w:pPr>
        <w:widowControl w:val="0"/>
        <w:shd w:val="clear" w:color="auto" w:fill="FFFFFF"/>
        <w:autoSpaceDE w:val="0"/>
        <w:autoSpaceDN w:val="0"/>
        <w:adjustRightInd w:val="0"/>
        <w:spacing w:after="0" w:line="240" w:lineRule="auto"/>
        <w:contextualSpacing/>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334283" w:rsidRPr="00930AB0" w:rsidRDefault="00334283" w:rsidP="00334283">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обязуется оказывать клининговые услуги (далее по тексту - «Услуги»), в соответствии с </w:t>
      </w:r>
      <w:r w:rsidR="00A53BD9">
        <w:rPr>
          <w:rFonts w:ascii="Tahoma" w:hAnsi="Tahoma" w:cs="Tahoma"/>
          <w:szCs w:val="20"/>
        </w:rPr>
        <w:t>Техническим з</w:t>
      </w:r>
      <w:r w:rsidRPr="00930AB0">
        <w:rPr>
          <w:rFonts w:ascii="Tahoma" w:hAnsi="Tahoma" w:cs="Tahoma"/>
          <w:szCs w:val="20"/>
        </w:rPr>
        <w:t>аданием Заказчика (далее – Задание,</w:t>
      </w:r>
      <w:r>
        <w:rPr>
          <w:rFonts w:ascii="Tahoma" w:hAnsi="Tahoma" w:cs="Tahoma"/>
          <w:szCs w:val="20"/>
        </w:rPr>
        <w:t xml:space="preserve"> Приложение №1</w:t>
      </w:r>
      <w:r w:rsidRPr="00930AB0">
        <w:rPr>
          <w:rFonts w:ascii="Tahoma" w:hAnsi="Tahoma" w:cs="Tahoma"/>
          <w:szCs w:val="20"/>
        </w:rPr>
        <w:t>) в объеме</w:t>
      </w:r>
      <w:r>
        <w:rPr>
          <w:rFonts w:ascii="Tahoma" w:hAnsi="Tahoma" w:cs="Tahoma"/>
          <w:szCs w:val="20"/>
        </w:rPr>
        <w:t xml:space="preserve"> в соответствии с Приложением №</w:t>
      </w:r>
      <w:r w:rsidR="00ED75EC">
        <w:rPr>
          <w:rFonts w:ascii="Tahoma" w:hAnsi="Tahoma" w:cs="Tahoma"/>
          <w:szCs w:val="20"/>
        </w:rPr>
        <w:t xml:space="preserve">1.1 </w:t>
      </w:r>
      <w:r w:rsidR="00ED75EC" w:rsidRPr="00930AB0">
        <w:rPr>
          <w:rFonts w:ascii="Tahoma" w:hAnsi="Tahoma" w:cs="Tahoma"/>
          <w:szCs w:val="20"/>
        </w:rPr>
        <w:t>и</w:t>
      </w:r>
      <w:r w:rsidRPr="00930AB0">
        <w:rPr>
          <w:rFonts w:ascii="Tahoma" w:hAnsi="Tahoma" w:cs="Tahoma"/>
          <w:szCs w:val="20"/>
        </w:rPr>
        <w:t xml:space="preserve"> с периодичностью</w:t>
      </w:r>
      <w:r>
        <w:rPr>
          <w:rFonts w:ascii="Tahoma" w:hAnsi="Tahoma" w:cs="Tahoma"/>
          <w:szCs w:val="20"/>
        </w:rPr>
        <w:t xml:space="preserve"> в соответствии с Приложением №1.2</w:t>
      </w:r>
      <w:r w:rsidRPr="00930AB0">
        <w:rPr>
          <w:rFonts w:ascii="Tahoma" w:hAnsi="Tahoma" w:cs="Tahoma"/>
          <w:szCs w:val="20"/>
        </w:rPr>
        <w:t xml:space="preserve">, определенными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334283" w:rsidRPr="00930AB0" w:rsidRDefault="00334283" w:rsidP="00334283">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334283" w:rsidRPr="00930AB0" w:rsidRDefault="00334283" w:rsidP="00334283">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по настоящему Договору оказываются для нужд Филиала </w:t>
      </w:r>
      <w:r>
        <w:rPr>
          <w:rFonts w:ascii="Tahoma" w:hAnsi="Tahoma" w:cs="Tahoma"/>
          <w:szCs w:val="20"/>
        </w:rPr>
        <w:t xml:space="preserve">Свердловского филиала </w:t>
      </w:r>
      <w:r w:rsidR="00ED75EC">
        <w:rPr>
          <w:rFonts w:ascii="Tahoma" w:hAnsi="Tahoma" w:cs="Tahoma"/>
          <w:szCs w:val="20"/>
        </w:rPr>
        <w:t>по адресам,</w:t>
      </w:r>
      <w:r>
        <w:rPr>
          <w:rFonts w:ascii="Tahoma" w:hAnsi="Tahoma" w:cs="Tahoma"/>
          <w:szCs w:val="20"/>
        </w:rPr>
        <w:t xml:space="preserve"> указанным в Приложении № </w:t>
      </w:r>
      <w:r w:rsidR="00593555">
        <w:rPr>
          <w:rFonts w:ascii="Tahoma" w:hAnsi="Tahoma" w:cs="Tahoma"/>
          <w:szCs w:val="20"/>
        </w:rPr>
        <w:t xml:space="preserve">1.1 </w:t>
      </w:r>
      <w:r w:rsidR="00593555" w:rsidRPr="00930AB0">
        <w:rPr>
          <w:rFonts w:ascii="Tahoma" w:hAnsi="Tahoma" w:cs="Tahoma"/>
          <w:szCs w:val="20"/>
        </w:rPr>
        <w:t>(</w:t>
      </w:r>
      <w:r w:rsidRPr="00930AB0">
        <w:rPr>
          <w:rFonts w:ascii="Tahoma" w:hAnsi="Tahoma" w:cs="Tahoma"/>
          <w:szCs w:val="20"/>
        </w:rPr>
        <w:t xml:space="preserve">далее – Объекты). </w:t>
      </w:r>
    </w:p>
    <w:p w:rsidR="00334283" w:rsidRPr="00930AB0" w:rsidRDefault="00334283" w:rsidP="00334283">
      <w:pPr>
        <w:pStyle w:val="afffa"/>
        <w:numPr>
          <w:ilvl w:val="1"/>
          <w:numId w:val="5"/>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В случае исключения каких-либо Услуг из объема, предусмотренного в Приложении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334283" w:rsidRPr="00930AB0" w:rsidRDefault="00334283" w:rsidP="00334283">
      <w:pPr>
        <w:widowControl w:val="0"/>
        <w:numPr>
          <w:ilvl w:val="1"/>
          <w:numId w:val="5"/>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 xml:space="preserve">Предусмотренные настоящим Договором Услуги оказываются в полном соответствии </w:t>
      </w:r>
      <w:r w:rsidR="002365D3" w:rsidRPr="00930AB0">
        <w:rPr>
          <w:rFonts w:ascii="Tahoma" w:eastAsia="Times New Roman" w:hAnsi="Tahoma" w:cs="Tahoma"/>
          <w:szCs w:val="20"/>
        </w:rPr>
        <w:t>с нормативными требованиями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334283" w:rsidRPr="00930AB0" w:rsidRDefault="00334283" w:rsidP="00334283">
      <w:pPr>
        <w:widowControl w:val="0"/>
        <w:autoSpaceDE w:val="0"/>
        <w:autoSpaceDN w:val="0"/>
        <w:adjustRightInd w:val="0"/>
        <w:spacing w:after="0" w:line="240" w:lineRule="auto"/>
        <w:contextualSpacing/>
        <w:jc w:val="both"/>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334283" w:rsidRPr="004536C6"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 xml:space="preserve">Цена (стоимость) подлежащих оказанию Услуг по </w:t>
      </w:r>
      <w:r w:rsidR="00C15A74">
        <w:rPr>
          <w:rFonts w:ascii="Tahoma" w:hAnsi="Tahoma" w:cs="Tahoma"/>
          <w:szCs w:val="20"/>
        </w:rPr>
        <w:t xml:space="preserve">настоящему Договору составляет </w:t>
      </w:r>
      <w:r w:rsidR="00355576">
        <w:rPr>
          <w:rFonts w:ascii="Tahoma" w:hAnsi="Tahoma" w:cs="Tahoma"/>
          <w:szCs w:val="20"/>
        </w:rPr>
        <w:t>______________________________</w:t>
      </w:r>
      <w:r w:rsidR="001A482C">
        <w:rPr>
          <w:rFonts w:ascii="Tahoma" w:hAnsi="Tahoma" w:cs="Tahoma"/>
          <w:szCs w:val="20"/>
        </w:rPr>
        <w:t>, в том числе НДС ________________</w:t>
      </w:r>
      <w:r w:rsidR="002365D3" w:rsidRPr="002365D3">
        <w:rPr>
          <w:rFonts w:ascii="Tahoma" w:hAnsi="Tahoma" w:cs="Tahoma"/>
          <w:szCs w:val="20"/>
        </w:rPr>
        <w:t>,</w:t>
      </w:r>
      <w:r w:rsidRPr="004536C6">
        <w:rPr>
          <w:rFonts w:ascii="Tahoma" w:hAnsi="Tahoma" w:cs="Tahoma"/>
          <w:szCs w:val="20"/>
        </w:rPr>
        <w:t xml:space="preserve"> далее по тексту «Цена Услуг» и определена в Приложение № 2 к Договору – Расчет стоимости.</w:t>
      </w:r>
      <w:bookmarkEnd w:id="0"/>
      <w:r w:rsidRPr="004536C6">
        <w:rPr>
          <w:rFonts w:ascii="Tahoma" w:hAnsi="Tahoma" w:cs="Tahoma"/>
          <w:szCs w:val="20"/>
        </w:rPr>
        <w:t xml:space="preserve"> </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334283" w:rsidRPr="00930AB0" w:rsidRDefault="00334283" w:rsidP="00334283">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793769">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334283" w:rsidRDefault="00334283" w:rsidP="00334283">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D15319" w:rsidRPr="00930AB0" w:rsidRDefault="00D15319" w:rsidP="00334283">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4283" w:rsidRPr="00930AB0" w:rsidRDefault="00334283" w:rsidP="0033428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4A74EA" w:rsidRPr="004A74EA" w:rsidRDefault="00334283" w:rsidP="004A74EA">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heme="minorHAnsi" w:hAnsi="Tahoma" w:cs="Tahoma"/>
          <w:szCs w:val="20"/>
        </w:rPr>
      </w:pPr>
      <w:r w:rsidRPr="004A74EA">
        <w:rPr>
          <w:rFonts w:ascii="Tahoma" w:hAnsi="Tahoma" w:cs="Tahoma"/>
          <w:bCs/>
          <w:szCs w:val="20"/>
        </w:rPr>
        <w:t xml:space="preserve">Расчет </w:t>
      </w:r>
      <w:r w:rsidR="004A74EA" w:rsidRPr="004A74EA">
        <w:rPr>
          <w:rFonts w:ascii="Tahoma" w:hAnsi="Tahoma" w:cs="Tahoma"/>
          <w:szCs w:val="20"/>
        </w:rPr>
        <w:t xml:space="preserve">за оказанные Услуги производится в следующем порядке: </w:t>
      </w:r>
    </w:p>
    <w:p w:rsidR="00334283" w:rsidRPr="004A74EA" w:rsidRDefault="004A74EA" w:rsidP="004A74EA">
      <w:pPr>
        <w:overflowPunct w:val="0"/>
        <w:autoSpaceDE w:val="0"/>
        <w:autoSpaceDN w:val="0"/>
        <w:spacing w:after="0" w:line="240" w:lineRule="auto"/>
        <w:jc w:val="both"/>
        <w:textAlignment w:val="baseline"/>
        <w:rPr>
          <w:rFonts w:ascii="Tahoma" w:hAnsi="Tahoma" w:cs="Tahoma"/>
          <w:szCs w:val="20"/>
        </w:rPr>
      </w:pPr>
      <w:r w:rsidRPr="004A74EA">
        <w:rPr>
          <w:rFonts w:ascii="Tahoma" w:hAnsi="Tahoma" w:cs="Tahoma"/>
          <w:szCs w:val="20"/>
        </w:rPr>
        <w:lastRenderedPageBreak/>
        <w:t>окончательный расчёт за оказанные Услуги, производится ежемесячно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Выставление счетов-фактур производится Исполнителем в течение 5 (пяти) дней с даты приемки Услуг.</w:t>
      </w:r>
    </w:p>
    <w:p w:rsidR="00334283" w:rsidRPr="00930AB0" w:rsidRDefault="00334283" w:rsidP="00334283">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334283" w:rsidRPr="00930AB0" w:rsidRDefault="00334283" w:rsidP="00334283">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каждом из следующих случаев:</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rsidR="00334283" w:rsidRPr="00930AB0" w:rsidRDefault="00334283" w:rsidP="00334283">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334283" w:rsidRPr="00930AB0" w:rsidRDefault="00334283" w:rsidP="00334283">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334283" w:rsidRPr="004536C6"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sidRPr="00930AB0">
        <w:rPr>
          <w:rFonts w:ascii="Tahoma" w:eastAsia="Times New Roman" w:hAnsi="Tahoma" w:cs="Tahoma"/>
          <w:i/>
          <w:szCs w:val="20"/>
        </w:rPr>
        <w:t xml:space="preserve">в течение </w:t>
      </w:r>
      <w:r w:rsidRPr="004536C6">
        <w:rPr>
          <w:rFonts w:ascii="Tahoma" w:eastAsia="Times New Roman" w:hAnsi="Tahoma" w:cs="Tahoma"/>
          <w:szCs w:val="20"/>
        </w:rPr>
        <w:t>3 дней по истечении месяца, в котором были оказаны Услуги/По запросам Заказчика, предоставлять Заказчику следующую информацию:</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34283" w:rsidRPr="00930AB0" w:rsidRDefault="00334283" w:rsidP="0033428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34283" w:rsidRPr="00930AB0"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34283" w:rsidRPr="00930AB0"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334283" w:rsidRPr="00930AB0" w:rsidRDefault="00334283" w:rsidP="00334283">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334283" w:rsidRPr="00930AB0" w:rsidRDefault="00334283" w:rsidP="00334283">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334283" w:rsidRPr="00930AB0" w:rsidRDefault="00334283" w:rsidP="00334283">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334283" w:rsidRPr="00930AB0" w:rsidRDefault="00334283" w:rsidP="00334283">
      <w:pPr>
        <w:pStyle w:val="30"/>
        <w:keepNext w:val="0"/>
        <w:keepLines w:val="0"/>
        <w:widowControl w:val="0"/>
        <w:spacing w:before="0" w:line="240" w:lineRule="auto"/>
        <w:contextualSpacing/>
        <w:rPr>
          <w:rFonts w:ascii="Tahoma" w:hAnsi="Tahoma" w:cs="Tahoma"/>
          <w:bCs w:val="0"/>
          <w:color w:val="auto"/>
          <w:sz w:val="20"/>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334283" w:rsidRDefault="00334283" w:rsidP="00666F0A">
      <w:pPr>
        <w:widowControl w:val="0"/>
        <w:numPr>
          <w:ilvl w:val="1"/>
          <w:numId w:val="5"/>
        </w:numPr>
        <w:shd w:val="clear" w:color="auto" w:fill="FFFFFF"/>
        <w:tabs>
          <w:tab w:val="clear" w:pos="1866"/>
          <w:tab w:val="left" w:pos="851"/>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Общий срок оказания Услуг</w:t>
      </w:r>
      <w:r w:rsidR="00D20332">
        <w:rPr>
          <w:rFonts w:ascii="Tahoma" w:hAnsi="Tahoma" w:cs="Tahoma"/>
          <w:szCs w:val="20"/>
        </w:rPr>
        <w:t>:</w:t>
      </w:r>
      <w:r w:rsidRPr="00930AB0">
        <w:rPr>
          <w:rFonts w:ascii="Tahoma" w:hAnsi="Tahoma" w:cs="Tahoma"/>
          <w:szCs w:val="20"/>
        </w:rPr>
        <w:t xml:space="preserve"> </w:t>
      </w:r>
    </w:p>
    <w:p w:rsidR="00666F0A" w:rsidRPr="00666F0A" w:rsidRDefault="00666F0A" w:rsidP="00666F0A">
      <w:pPr>
        <w:widowControl w:val="0"/>
        <w:shd w:val="clear" w:color="auto" w:fill="FFFFFF"/>
        <w:autoSpaceDE w:val="0"/>
        <w:autoSpaceDN w:val="0"/>
        <w:adjustRightInd w:val="0"/>
        <w:spacing w:after="0"/>
        <w:jc w:val="both"/>
        <w:rPr>
          <w:rFonts w:ascii="Tahoma" w:hAnsi="Tahoma" w:cs="Tahoma"/>
          <w:szCs w:val="20"/>
        </w:rPr>
      </w:pPr>
      <w:r w:rsidRPr="00666F0A">
        <w:rPr>
          <w:rFonts w:ascii="Tahoma" w:hAnsi="Tahoma" w:cs="Tahoma"/>
          <w:szCs w:val="20"/>
        </w:rPr>
        <w:t>Начало: 01.10.2025г.</w:t>
      </w:r>
    </w:p>
    <w:p w:rsidR="00666F0A" w:rsidRPr="00666F0A" w:rsidRDefault="00FA08FC" w:rsidP="00666F0A">
      <w:pPr>
        <w:widowControl w:val="0"/>
        <w:shd w:val="clear" w:color="auto" w:fill="FFFFFF"/>
        <w:tabs>
          <w:tab w:val="left" w:pos="851"/>
        </w:tabs>
        <w:autoSpaceDE w:val="0"/>
        <w:autoSpaceDN w:val="0"/>
        <w:adjustRightInd w:val="0"/>
        <w:spacing w:after="0" w:line="240" w:lineRule="auto"/>
        <w:jc w:val="both"/>
        <w:rPr>
          <w:rFonts w:ascii="Tahoma" w:hAnsi="Tahoma" w:cs="Tahoma"/>
          <w:szCs w:val="20"/>
        </w:rPr>
      </w:pPr>
      <w:r>
        <w:rPr>
          <w:rFonts w:ascii="Tahoma" w:hAnsi="Tahoma" w:cs="Tahoma"/>
          <w:szCs w:val="20"/>
        </w:rPr>
        <w:t>Окончание: 30.09</w:t>
      </w:r>
      <w:bookmarkStart w:id="1" w:name="_GoBack"/>
      <w:bookmarkEnd w:id="1"/>
      <w:r w:rsidR="00666F0A" w:rsidRPr="00666F0A">
        <w:rPr>
          <w:rFonts w:ascii="Tahoma" w:hAnsi="Tahoma" w:cs="Tahoma"/>
          <w:szCs w:val="20"/>
        </w:rPr>
        <w:t>.2026 г.</w:t>
      </w:r>
    </w:p>
    <w:p w:rsidR="00334283" w:rsidRPr="00930AB0" w:rsidRDefault="00334283" w:rsidP="0033428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Услуги по настоящему Договору должны быть начаты, произведены и завершены в соответствии </w:t>
      </w:r>
      <w:r w:rsidR="00593555" w:rsidRPr="00930AB0">
        <w:rPr>
          <w:rFonts w:ascii="Tahoma" w:hAnsi="Tahoma" w:cs="Tahoma"/>
          <w:szCs w:val="20"/>
        </w:rPr>
        <w:t>со сроками,</w:t>
      </w:r>
      <w:r w:rsidRPr="00930AB0">
        <w:rPr>
          <w:rFonts w:ascii="Tahoma" w:hAnsi="Tahoma" w:cs="Tahoma"/>
          <w:szCs w:val="20"/>
        </w:rPr>
        <w:t xml:space="preserve"> указанными в пункте 4.1 настоящего Договора. Периодичность оказания отдельных </w:t>
      </w:r>
      <w:r w:rsidRPr="00930AB0">
        <w:rPr>
          <w:rFonts w:ascii="Tahoma" w:hAnsi="Tahoma" w:cs="Tahoma"/>
          <w:szCs w:val="20"/>
        </w:rPr>
        <w:lastRenderedPageBreak/>
        <w:t>клининговых услуг определена в Приложении №1.</w:t>
      </w:r>
      <w:r>
        <w:rPr>
          <w:rFonts w:ascii="Tahoma" w:hAnsi="Tahoma" w:cs="Tahoma"/>
          <w:szCs w:val="20"/>
        </w:rPr>
        <w:t>2</w:t>
      </w:r>
      <w:r w:rsidRPr="00930AB0">
        <w:rPr>
          <w:rFonts w:ascii="Tahoma" w:hAnsi="Tahoma" w:cs="Tahoma"/>
          <w:szCs w:val="20"/>
        </w:rPr>
        <w:t>.</w:t>
      </w:r>
    </w:p>
    <w:p w:rsidR="00334283" w:rsidRPr="00930AB0" w:rsidRDefault="00334283" w:rsidP="0033428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334283" w:rsidRPr="00930AB0" w:rsidRDefault="00334283" w:rsidP="00334283">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334283" w:rsidRPr="00930AB0" w:rsidRDefault="00334283" w:rsidP="00334283">
      <w:pPr>
        <w:pStyle w:val="afffd"/>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334283" w:rsidRPr="00930AB0" w:rsidRDefault="00334283" w:rsidP="00334283">
      <w:pPr>
        <w:pStyle w:val="afffd"/>
        <w:spacing w:after="0"/>
        <w:jc w:val="both"/>
        <w:rPr>
          <w:rFonts w:ascii="Tahoma" w:hAnsi="Tahoma" w:cs="Tahoma"/>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334283" w:rsidRPr="00930AB0" w:rsidRDefault="00334283" w:rsidP="00334283">
      <w:pPr>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334283" w:rsidRPr="00930AB0" w:rsidRDefault="00334283" w:rsidP="00334283">
      <w:pPr>
        <w:pStyle w:val="afffa"/>
        <w:numPr>
          <w:ilvl w:val="2"/>
          <w:numId w:val="5"/>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Исполнителя исправными источниками электроэнергии (220 вт, 50 гц), холодного водоснабжения, исправной системой канализации;</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334283" w:rsidRPr="00930AB0" w:rsidRDefault="00334283" w:rsidP="00334283">
      <w:pPr>
        <w:pStyle w:val="afffa"/>
        <w:numPr>
          <w:ilvl w:val="2"/>
          <w:numId w:val="5"/>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334283" w:rsidRPr="00930AB0" w:rsidRDefault="00334283" w:rsidP="00334283">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334283" w:rsidRPr="00930AB0" w:rsidRDefault="00334283" w:rsidP="00334283">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 по комплексной уборке Объектов с учетом объема расходных материалов, указанного в Приложении №1.2. к настоящему Договору;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 перечень и кол-во которых согласовано сторонами в Приложении №</w:t>
      </w:r>
      <w:r>
        <w:rPr>
          <w:rFonts w:ascii="Tahoma" w:hAnsi="Tahoma" w:cs="Tahoma"/>
          <w:szCs w:val="20"/>
        </w:rPr>
        <w:t>1.2</w:t>
      </w:r>
      <w:r w:rsidRPr="00930AB0">
        <w:rPr>
          <w:rFonts w:ascii="Tahoma" w:hAnsi="Tahoma" w:cs="Tahoma"/>
          <w:szCs w:val="20"/>
        </w:rPr>
        <w:t>. 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w:t>
      </w:r>
      <w:r w:rsidR="002A59A0" w:rsidRPr="00930AB0">
        <w:rPr>
          <w:rFonts w:ascii="Tahoma" w:hAnsi="Tahoma" w:cs="Tahoma"/>
          <w:szCs w:val="20"/>
        </w:rPr>
        <w:t>требований,</w:t>
      </w:r>
      <w:r w:rsidRPr="00930AB0">
        <w:rPr>
          <w:rFonts w:ascii="Tahoma" w:hAnsi="Tahoma" w:cs="Tahoma"/>
          <w:szCs w:val="20"/>
        </w:rPr>
        <w:t xml:space="preserve"> соответствующих СНиП, ГОСТ и ТУ, действующих на </w:t>
      </w:r>
      <w:r w:rsidR="002A59A0" w:rsidRPr="00930AB0">
        <w:rPr>
          <w:rFonts w:ascii="Tahoma" w:hAnsi="Tahoma" w:cs="Tahoma"/>
          <w:szCs w:val="20"/>
        </w:rPr>
        <w:t>территории РФ</w:t>
      </w:r>
      <w:r w:rsidRPr="00930AB0">
        <w:rPr>
          <w:rFonts w:ascii="Tahoma" w:hAnsi="Tahoma" w:cs="Tahoma"/>
          <w:szCs w:val="20"/>
        </w:rPr>
        <w:t>;</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w:t>
      </w:r>
      <w:r w:rsidR="00772013">
        <w:rPr>
          <w:rFonts w:ascii="Tahoma" w:hAnsi="Tahoma" w:cs="Tahoma"/>
          <w:szCs w:val="20"/>
        </w:rPr>
        <w:t>фам компании-перевозчика на 2025</w:t>
      </w:r>
      <w:r w:rsidRPr="00930AB0">
        <w:rPr>
          <w:rFonts w:ascii="Tahoma" w:hAnsi="Tahoma" w:cs="Tahoma"/>
          <w:szCs w:val="20"/>
        </w:rPr>
        <w:t>г в целях оказания услуг.</w:t>
      </w:r>
    </w:p>
    <w:p w:rsidR="00334283" w:rsidRPr="00930AB0" w:rsidRDefault="00334283" w:rsidP="00334283">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клининговых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клининговых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w:t>
      </w:r>
      <w:r w:rsidR="002A59A0" w:rsidRPr="00930AB0">
        <w:rPr>
          <w:rFonts w:ascii="Tahoma" w:hAnsi="Tahoma" w:cs="Tahoma"/>
          <w:szCs w:val="20"/>
        </w:rPr>
        <w:t>невозможности устранить</w:t>
      </w:r>
      <w:r w:rsidRPr="00930AB0">
        <w:rPr>
          <w:rFonts w:ascii="Tahoma" w:hAnsi="Tahoma" w:cs="Tahoma"/>
          <w:szCs w:val="20"/>
        </w:rPr>
        <w:t xml:space="preserve"> загрязнение поверхности, Заказчик не вправе предъявить Исполнителю претензии к качеству оказания услуг.</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334283" w:rsidRPr="00930AB0"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334283" w:rsidRDefault="0033428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Исполнитель гарантирует полное возмещение ущерба, связанного с порчей имущества Заказчика, а также третьих лиц, нанесенного во время проведения работ по вине работников Исполнителя.</w:t>
      </w:r>
    </w:p>
    <w:p w:rsidR="00772013" w:rsidRPr="00772013" w:rsidRDefault="00772013" w:rsidP="0033428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772013" w:rsidRPr="00F806BF" w:rsidRDefault="00772013" w:rsidP="00772013">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Исполнитель </w:t>
      </w:r>
      <w:r w:rsidRPr="00F806BF">
        <w:rPr>
          <w:rFonts w:ascii="Tahoma" w:eastAsia="Times New Roman" w:hAnsi="Tahoma" w:cs="Tahoma"/>
          <w:szCs w:val="20"/>
        </w:rPr>
        <w:t>заверяет и гарантирует что:</w:t>
      </w:r>
    </w:p>
    <w:p w:rsidR="00772013" w:rsidRPr="00035188" w:rsidRDefault="00772013" w:rsidP="00772013">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772013" w:rsidRPr="00035188" w:rsidRDefault="00772013" w:rsidP="00772013">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772013" w:rsidRPr="00035188" w:rsidRDefault="00772013" w:rsidP="00772013">
      <w:pPr>
        <w:pStyle w:val="afffa"/>
        <w:spacing w:after="0" w:line="240" w:lineRule="auto"/>
        <w:ind w:left="0" w:firstLine="708"/>
        <w:jc w:val="both"/>
        <w:rPr>
          <w:rFonts w:ascii="Tahoma" w:hAnsi="Tahoma" w:cs="Tahoma"/>
          <w:szCs w:val="20"/>
        </w:rPr>
      </w:pPr>
      <w:r w:rsidRPr="00035188">
        <w:rPr>
          <w:rFonts w:ascii="Tahoma" w:hAnsi="Tahoma" w:cs="Tahoma"/>
          <w:szCs w:val="20"/>
        </w:rPr>
        <w:t xml:space="preserve">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772013" w:rsidRPr="00035188" w:rsidRDefault="00772013" w:rsidP="00772013">
      <w:pPr>
        <w:pStyle w:val="afffa"/>
        <w:spacing w:after="0" w:line="240" w:lineRule="auto"/>
        <w:ind w:left="0" w:firstLine="708"/>
        <w:jc w:val="both"/>
        <w:rPr>
          <w:rFonts w:ascii="Tahoma" w:hAnsi="Tahoma" w:cs="Tahoma"/>
          <w:szCs w:val="20"/>
        </w:rPr>
      </w:pPr>
      <w:r w:rsidRPr="00035188">
        <w:rPr>
          <w:rFonts w:ascii="Tahoma" w:hAnsi="Tahoma" w:cs="Tahoma"/>
          <w:szCs w:val="20"/>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772013" w:rsidRPr="00930AB0" w:rsidRDefault="00772013" w:rsidP="00772013">
      <w:pPr>
        <w:pStyle w:val="afffa"/>
        <w:tabs>
          <w:tab w:val="left" w:pos="709"/>
        </w:tabs>
        <w:spacing w:after="0" w:line="240" w:lineRule="auto"/>
        <w:ind w:left="0"/>
        <w:jc w:val="both"/>
        <w:rPr>
          <w:rFonts w:ascii="Tahoma" w:hAnsi="Tahoma" w:cs="Tahoma"/>
          <w:szCs w:val="20"/>
        </w:rPr>
      </w:pPr>
      <w:r>
        <w:rPr>
          <w:rFonts w:ascii="Tahoma" w:hAnsi="Tahoma" w:cs="Tahoma"/>
          <w:szCs w:val="20"/>
        </w:rPr>
        <w:tab/>
      </w:r>
      <w:r w:rsidRPr="00035188">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334283" w:rsidRPr="00930AB0" w:rsidRDefault="00334283" w:rsidP="00334283">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334283" w:rsidRPr="00930AB0" w:rsidRDefault="00334283" w:rsidP="00334283">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334283" w:rsidRPr="00930AB0" w:rsidRDefault="00334283" w:rsidP="00334283">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Исполнитель не позднее 25 числа месяца, предшествующего отчетному,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позднее 1 (первого) числа </w:t>
      </w:r>
      <w:r w:rsidR="002A59A0" w:rsidRPr="00930AB0">
        <w:rPr>
          <w:rFonts w:ascii="Tahoma" w:hAnsi="Tahoma" w:cs="Tahoma"/>
          <w:szCs w:val="20"/>
        </w:rPr>
        <w:t>месяца,</w:t>
      </w:r>
      <w:r w:rsidRPr="00930AB0">
        <w:rPr>
          <w:rFonts w:ascii="Tahoma" w:hAnsi="Tahoma" w:cs="Tahoma"/>
          <w:szCs w:val="20"/>
        </w:rPr>
        <w:t xml:space="preserve"> следующего за </w:t>
      </w:r>
      <w:r w:rsidR="002A59A0" w:rsidRPr="00930AB0">
        <w:rPr>
          <w:rFonts w:ascii="Tahoma" w:hAnsi="Tahoma" w:cs="Tahoma"/>
          <w:szCs w:val="20"/>
        </w:rPr>
        <w:t>отчетным,</w:t>
      </w:r>
      <w:r w:rsidRPr="00930AB0">
        <w:rPr>
          <w:rFonts w:ascii="Tahoma" w:hAnsi="Tahoma" w:cs="Tahoma"/>
          <w:szCs w:val="20"/>
        </w:rPr>
        <w:t xml:space="preserve"> передает Заказчику до начала приемки оказанных Услуг два экземпляра акта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 подписанных Исполнителем</w:t>
      </w:r>
      <w:r w:rsidR="002A59A0" w:rsidRPr="00930AB0">
        <w:rPr>
          <w:rFonts w:ascii="Tahoma" w:hAnsi="Tahoma" w:cs="Tahoma"/>
          <w:szCs w:val="20"/>
        </w:rPr>
        <w:t>.</w:t>
      </w:r>
      <w:r w:rsidRPr="00930AB0">
        <w:rPr>
          <w:rFonts w:ascii="Tahoma" w:hAnsi="Tahoma" w:cs="Tahoma"/>
          <w:szCs w:val="20"/>
        </w:rPr>
        <w:t xml:space="preserve"> </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обязан в срок не более 7 (семи) рабочих дней с момента предъявления Исполнителем акта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 и документов, указанных в п.5.2.3. Договора осмотреть и принять оказанные Услуги.</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производит приемку оказанных Услуг путем подписания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Если Услуги по Договору оказаны ненадлежащим способом, либо имеют недостатки, Заказчик вправе оформить мотивированный отказ от приемки оказанных Услуг и направить его Исполнителю в срок не позднее 3 (трех) дней с 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334283" w:rsidRPr="00930AB0" w:rsidRDefault="00334283" w:rsidP="00334283">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w:t>
      </w:r>
      <w:r w:rsidR="002A59A0" w:rsidRPr="00930AB0">
        <w:rPr>
          <w:rFonts w:ascii="Tahoma" w:hAnsi="Tahoma" w:cs="Tahoma"/>
          <w:szCs w:val="20"/>
        </w:rPr>
        <w:t>возмещения Заказчику</w:t>
      </w:r>
      <w:r w:rsidRPr="00930AB0">
        <w:rPr>
          <w:rFonts w:ascii="Tahoma" w:hAnsi="Tahoma" w:cs="Tahoma"/>
          <w:szCs w:val="20"/>
        </w:rPr>
        <w:t xml:space="preserve"> убытков в соответствии со статьей 15 ГК РФ в сроки, устанавливаемые Заказчиком.</w:t>
      </w:r>
    </w:p>
    <w:p w:rsidR="00334283" w:rsidRPr="00930AB0" w:rsidRDefault="00334283" w:rsidP="00334283">
      <w:pPr>
        <w:spacing w:after="0" w:line="240" w:lineRule="auto"/>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334283" w:rsidRPr="00930AB0" w:rsidRDefault="00334283" w:rsidP="00334283">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334283" w:rsidRPr="00930AB0" w:rsidRDefault="00334283" w:rsidP="00334283">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w:t>
      </w:r>
      <w:r w:rsidR="002A59A0" w:rsidRPr="00930AB0">
        <w:rPr>
          <w:rFonts w:ascii="Tahoma" w:hAnsi="Tahoma" w:cs="Tahoma"/>
          <w:b w:val="0"/>
          <w:bCs w:val="0"/>
          <w:color w:val="auto"/>
          <w:sz w:val="20"/>
          <w:szCs w:val="20"/>
        </w:rPr>
        <w:t>использования результатов</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334283" w:rsidRPr="00930AB0" w:rsidRDefault="00334283" w:rsidP="00334283">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w:t>
      </w:r>
      <w:r w:rsidRPr="00930AB0">
        <w:rPr>
          <w:rFonts w:ascii="Tahoma" w:hAnsi="Tahoma" w:cs="Tahoma"/>
          <w:b w:val="0"/>
          <w:color w:val="auto"/>
          <w:sz w:val="20"/>
          <w:szCs w:val="20"/>
        </w:rPr>
        <w:lastRenderedPageBreak/>
        <w:t xml:space="preserve">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334283" w:rsidRPr="00930AB0" w:rsidRDefault="00334283" w:rsidP="0033428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334283" w:rsidRPr="00930AB0" w:rsidRDefault="00334283" w:rsidP="00334283">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334283" w:rsidRPr="00930AB0" w:rsidRDefault="00334283" w:rsidP="00334283">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334283" w:rsidRPr="00930AB0" w:rsidRDefault="00334283" w:rsidP="00334283">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334283" w:rsidRPr="00930AB0" w:rsidRDefault="00334283" w:rsidP="00334283">
      <w:pPr>
        <w:widowControl w:val="0"/>
        <w:autoSpaceDE w:val="0"/>
        <w:autoSpaceDN w:val="0"/>
        <w:adjustRightInd w:val="0"/>
        <w:spacing w:after="0" w:line="240" w:lineRule="auto"/>
        <w:contextualSpacing/>
        <w:jc w:val="both"/>
        <w:rPr>
          <w:rFonts w:ascii="Tahoma" w:hAnsi="Tahoma" w:cs="Tahoma"/>
          <w:szCs w:val="20"/>
        </w:rPr>
      </w:pPr>
    </w:p>
    <w:p w:rsidR="00334283" w:rsidRPr="00930AB0" w:rsidRDefault="00334283" w:rsidP="00334283">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334283" w:rsidRPr="00930AB0" w:rsidRDefault="00334283" w:rsidP="00334283">
      <w:pPr>
        <w:pStyle w:val="afffa"/>
        <w:numPr>
          <w:ilvl w:val="1"/>
          <w:numId w:val="5"/>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34283" w:rsidRPr="00930AB0" w:rsidRDefault="00334283" w:rsidP="00334283">
      <w:pPr>
        <w:pStyle w:val="afffa"/>
        <w:numPr>
          <w:ilvl w:val="1"/>
          <w:numId w:val="5"/>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34283" w:rsidRPr="00930AB0" w:rsidRDefault="00334283" w:rsidP="00334283">
      <w:pPr>
        <w:pStyle w:val="afffa"/>
        <w:numPr>
          <w:ilvl w:val="1"/>
          <w:numId w:val="5"/>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34283" w:rsidRPr="00930AB0" w:rsidRDefault="00334283" w:rsidP="00334283">
      <w:pPr>
        <w:pStyle w:val="afffa"/>
        <w:numPr>
          <w:ilvl w:val="1"/>
          <w:numId w:val="5"/>
        </w:numPr>
        <w:tabs>
          <w:tab w:val="clear" w:pos="1866"/>
          <w:tab w:val="left" w:pos="567"/>
          <w:tab w:val="left" w:pos="1134"/>
        </w:tabs>
        <w:spacing w:after="0" w:line="240" w:lineRule="auto"/>
        <w:ind w:left="0" w:firstLine="0"/>
        <w:jc w:val="both"/>
        <w:rPr>
          <w:rFonts w:ascii="Tahoma" w:eastAsia="Times New Roman" w:hAnsi="Tahoma" w:cs="Tahoma"/>
          <w:iCs/>
          <w:szCs w:val="20"/>
        </w:rPr>
      </w:pPr>
      <w:r w:rsidRPr="00930AB0">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рассчитывается</w:t>
      </w:r>
      <w:r>
        <w:rPr>
          <w:rFonts w:ascii="Tahoma" w:eastAsia="Times New Roman" w:hAnsi="Tahoma" w:cs="Tahoma"/>
          <w:iCs/>
          <w:szCs w:val="20"/>
        </w:rPr>
        <w:t xml:space="preserve"> по формуле простых процентов с 31 (тридцать первого) дня просрочки</w:t>
      </w:r>
      <w:r w:rsidRPr="00930AB0">
        <w:rPr>
          <w:rFonts w:ascii="Tahoma" w:eastAsia="Times New Roman" w:hAnsi="Tahoma" w:cs="Tahoma"/>
          <w:iCs/>
          <w:szCs w:val="20"/>
        </w:rPr>
        <w:t xml:space="preserve"> </w:t>
      </w:r>
      <w:r>
        <w:rPr>
          <w:rFonts w:ascii="Tahoma" w:eastAsia="Times New Roman" w:hAnsi="Tahoma" w:cs="Tahoma"/>
          <w:iCs/>
          <w:szCs w:val="20"/>
        </w:rPr>
        <w:t xml:space="preserve">платежа </w:t>
      </w:r>
      <w:r w:rsidRPr="00930AB0">
        <w:rPr>
          <w:rFonts w:ascii="Tahoma" w:eastAsia="Times New Roman" w:hAnsi="Tahoma" w:cs="Tahoma"/>
          <w:iCs/>
          <w:szCs w:val="20"/>
        </w:rPr>
        <w:t>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334283" w:rsidRPr="00930AB0" w:rsidRDefault="00334283" w:rsidP="00334283">
      <w:pPr>
        <w:pStyle w:val="ConsPlusNormal"/>
        <w:numPr>
          <w:ilvl w:val="1"/>
          <w:numId w:val="5"/>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334283" w:rsidRPr="00930AB0" w:rsidRDefault="00334283" w:rsidP="00334283">
      <w:pPr>
        <w:widowControl w:val="0"/>
        <w:numPr>
          <w:ilvl w:val="1"/>
          <w:numId w:val="5"/>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2" w:name="_Ref325972312"/>
      <w:r w:rsidRPr="00930AB0">
        <w:rPr>
          <w:rFonts w:ascii="Tahoma" w:hAnsi="Tahoma" w:cs="Tahoma"/>
          <w:szCs w:val="20"/>
        </w:rPr>
        <w:t>Исполнитель при нарушении договорных обязательств уплачивает Заказчику:</w:t>
      </w:r>
      <w:bookmarkEnd w:id="2"/>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штраф в размере </w:t>
      </w:r>
      <w:r>
        <w:rPr>
          <w:rFonts w:ascii="Tahoma" w:hAnsi="Tahoma" w:cs="Tahoma"/>
          <w:szCs w:val="20"/>
        </w:rPr>
        <w:t xml:space="preserve">50 000,00 </w:t>
      </w:r>
      <w:r w:rsidRPr="00930AB0">
        <w:rPr>
          <w:rFonts w:ascii="Tahoma" w:hAnsi="Tahoma" w:cs="Tahoma"/>
          <w:szCs w:val="20"/>
        </w:rPr>
        <w:t>рублей за каждый такой установленный факт нарушения.</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334283"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w:t>
      </w:r>
    </w:p>
    <w:p w:rsidR="00334283" w:rsidRPr="00930AB0" w:rsidRDefault="00334283" w:rsidP="00334283">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й за каждый такой установленный факт нарушения.</w:t>
      </w:r>
    </w:p>
    <w:p w:rsidR="00334283" w:rsidRPr="00930AB0" w:rsidRDefault="00334283" w:rsidP="00334283">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334283" w:rsidRPr="00930AB0" w:rsidRDefault="00334283" w:rsidP="00334283">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334283" w:rsidRPr="00930AB0" w:rsidRDefault="00334283" w:rsidP="00334283">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3" w:name="_Ref328989777"/>
      <w:r w:rsidRPr="00930AB0">
        <w:rPr>
          <w:rFonts w:ascii="Tahoma" w:hAnsi="Tahoma" w:cs="Tahoma"/>
          <w:szCs w:val="20"/>
        </w:rPr>
        <w:t xml:space="preserve">За нарушение Исполнителем пропускного и </w:t>
      </w:r>
      <w:r w:rsidRPr="00930AB0">
        <w:rPr>
          <w:rFonts w:ascii="Tahoma" w:hAnsi="Tahoma" w:cs="Tahoma"/>
          <w:bCs/>
          <w:szCs w:val="20"/>
        </w:rPr>
        <w:t>внутриобъектового</w:t>
      </w:r>
      <w:r w:rsidRPr="00930AB0">
        <w:rPr>
          <w:rFonts w:ascii="Tahoma" w:hAnsi="Tahoma" w:cs="Tahoma"/>
          <w:szCs w:val="20"/>
        </w:rPr>
        <w:t xml:space="preserve"> режима, действующего на территории </w:t>
      </w:r>
      <w:r w:rsidRPr="00930AB0">
        <w:rPr>
          <w:rFonts w:ascii="Tahoma" w:hAnsi="Tahoma" w:cs="Tahoma"/>
          <w:szCs w:val="20"/>
        </w:rPr>
        <w:lastRenderedPageBreak/>
        <w:t>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3"/>
    </w:p>
    <w:p w:rsidR="00334283" w:rsidRPr="00930AB0" w:rsidRDefault="00334283" w:rsidP="00334283">
      <w:pPr>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4" w:name="_Ref327954355"/>
      <w:bookmarkStart w:id="5"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930AB0">
        <w:rPr>
          <w:rFonts w:ascii="Tahoma" w:hAnsi="Tahoma" w:cs="Tahoma"/>
          <w:szCs w:val="20"/>
        </w:rPr>
        <w:t xml:space="preserve"> </w:t>
      </w:r>
      <w:bookmarkEnd w:id="5"/>
    </w:p>
    <w:p w:rsidR="00334283" w:rsidRPr="00930AB0" w:rsidRDefault="00334283" w:rsidP="00334283">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6"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334283" w:rsidRPr="00930AB0" w:rsidRDefault="00334283" w:rsidP="00334283">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334283" w:rsidRPr="00930AB0" w:rsidRDefault="00334283" w:rsidP="0033428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334283" w:rsidRPr="00930AB0" w:rsidRDefault="00334283" w:rsidP="0033428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334283" w:rsidRPr="00930AB0" w:rsidRDefault="00334283" w:rsidP="00334283">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334283" w:rsidRDefault="00334283" w:rsidP="0033428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Настоящим Стороны договорились о том, что </w:t>
      </w:r>
      <w:r w:rsidR="002A59A0" w:rsidRPr="00930AB0">
        <w:rPr>
          <w:rFonts w:ascii="Tahoma" w:hAnsi="Tahoma" w:cs="Tahoma"/>
          <w:szCs w:val="20"/>
        </w:rPr>
        <w:t>неосуществление Заказчиком</w:t>
      </w:r>
      <w:r w:rsidRPr="00930AB0">
        <w:rPr>
          <w:rFonts w:ascii="Tahoma" w:hAnsi="Tahoma" w:cs="Tahoma"/>
          <w:szCs w:val="20"/>
        </w:rPr>
        <w:t xml:space="preserve"> </w:t>
      </w:r>
      <w:r w:rsidR="002A59A0" w:rsidRPr="00930AB0">
        <w:rPr>
          <w:rFonts w:ascii="Tahoma" w:hAnsi="Tahoma" w:cs="Tahoma"/>
          <w:szCs w:val="20"/>
        </w:rPr>
        <w:t>своего права по</w:t>
      </w:r>
      <w:r w:rsidRPr="00930AB0">
        <w:rPr>
          <w:rFonts w:ascii="Tahoma" w:hAnsi="Tahoma" w:cs="Tahoma"/>
          <w:szCs w:val="20"/>
        </w:rPr>
        <w:t xml:space="preserve"> Договору при наступлении обстоятельств, служащих основанием для осуществления такого права, </w:t>
      </w:r>
      <w:r w:rsidR="002A59A0" w:rsidRPr="00930AB0">
        <w:rPr>
          <w:rFonts w:ascii="Tahoma" w:hAnsi="Tahoma" w:cs="Tahoma"/>
          <w:szCs w:val="20"/>
        </w:rPr>
        <w:t>не является</w:t>
      </w:r>
      <w:r w:rsidRPr="00930AB0">
        <w:rPr>
          <w:rFonts w:ascii="Tahoma" w:hAnsi="Tahoma" w:cs="Tahoma"/>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772013" w:rsidRPr="00743736" w:rsidRDefault="00772013" w:rsidP="00772013">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772013" w:rsidRPr="00743736" w:rsidRDefault="00772013" w:rsidP="00772013">
      <w:pPr>
        <w:pStyle w:val="afffa"/>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772013" w:rsidRPr="00743736" w:rsidRDefault="00772013" w:rsidP="00772013">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772013" w:rsidRPr="00930AB0" w:rsidRDefault="00772013" w:rsidP="00772013">
      <w:pPr>
        <w:widowControl w:val="0"/>
        <w:shd w:val="clear" w:color="auto" w:fill="FFFFFF"/>
        <w:tabs>
          <w:tab w:val="left" w:pos="709"/>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ab/>
      </w: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334283" w:rsidRPr="00930AB0" w:rsidRDefault="00334283" w:rsidP="00334283">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34283" w:rsidRPr="00930AB0" w:rsidRDefault="00334283" w:rsidP="00334283">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w:t>
      </w:r>
      <w:r w:rsidRPr="00930AB0">
        <w:rPr>
          <w:rFonts w:ascii="Tahoma" w:eastAsiaTheme="majorEastAsia" w:hAnsi="Tahoma" w:cs="Tahoma"/>
          <w:bCs/>
          <w:szCs w:val="20"/>
        </w:rPr>
        <w:lastRenderedPageBreak/>
        <w:t>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34283" w:rsidRPr="00930AB0" w:rsidRDefault="00334283" w:rsidP="00334283">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334283" w:rsidRPr="00930AB0" w:rsidRDefault="00334283" w:rsidP="00334283">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34283" w:rsidRPr="00930AB0" w:rsidRDefault="00334283" w:rsidP="00334283">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34283" w:rsidRPr="00930AB0" w:rsidRDefault="00334283" w:rsidP="00334283">
      <w:pPr>
        <w:spacing w:after="0" w:line="240" w:lineRule="auto"/>
        <w:rPr>
          <w:rFonts w:ascii="Tahoma" w:hAnsi="Tahoma" w:cs="Tahoma"/>
          <w:b/>
          <w:bCs/>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334283" w:rsidRPr="00930AB0" w:rsidRDefault="00334283" w:rsidP="00334283">
      <w:pPr>
        <w:pStyle w:val="ConsPlusNormal"/>
        <w:numPr>
          <w:ilvl w:val="1"/>
          <w:numId w:val="5"/>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34283" w:rsidRPr="00930AB0" w:rsidRDefault="00334283" w:rsidP="00334283">
      <w:pPr>
        <w:pStyle w:val="ConsPlusNormal"/>
        <w:numPr>
          <w:ilvl w:val="1"/>
          <w:numId w:val="5"/>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334283" w:rsidRDefault="00334283" w:rsidP="00334283">
      <w:pPr>
        <w:spacing w:after="0" w:line="240" w:lineRule="auto"/>
        <w:rPr>
          <w:rFonts w:ascii="Tahoma" w:hAnsi="Tahoma" w:cs="Tahoma"/>
          <w:bCs/>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w:t>
      </w:r>
      <w:r w:rsidR="002A59A0" w:rsidRPr="00930AB0">
        <w:rPr>
          <w:rFonts w:ascii="Tahoma" w:hAnsi="Tahoma" w:cs="Tahoma"/>
          <w:szCs w:val="20"/>
        </w:rPr>
        <w:t xml:space="preserve">суд </w:t>
      </w:r>
      <w:r w:rsidR="002A59A0">
        <w:rPr>
          <w:rFonts w:ascii="Tahoma" w:hAnsi="Tahoma" w:cs="Tahoma"/>
          <w:szCs w:val="20"/>
        </w:rPr>
        <w:t>Свердловской</w:t>
      </w:r>
      <w:r>
        <w:rPr>
          <w:rFonts w:ascii="Tahoma" w:hAnsi="Tahoma" w:cs="Tahoma"/>
          <w:szCs w:val="20"/>
        </w:rPr>
        <w:t xml:space="preserve"> области</w:t>
      </w:r>
      <w:r w:rsidRPr="00930AB0">
        <w:rPr>
          <w:rFonts w:ascii="Tahoma" w:hAnsi="Tahoma" w:cs="Tahoma"/>
          <w:bCs/>
          <w:szCs w:val="20"/>
        </w:rPr>
        <w:t xml:space="preserve"> </w:t>
      </w:r>
      <w:r w:rsidR="00995550">
        <w:rPr>
          <w:rFonts w:ascii="Tahoma" w:hAnsi="Tahoma" w:cs="Tahoma"/>
          <w:bCs/>
          <w:szCs w:val="20"/>
        </w:rPr>
        <w:t xml:space="preserve"> </w:t>
      </w:r>
    </w:p>
    <w:p w:rsidR="00995550" w:rsidRDefault="00995550" w:rsidP="00334283">
      <w:pPr>
        <w:spacing w:after="0" w:line="240" w:lineRule="auto"/>
        <w:rPr>
          <w:rFonts w:ascii="Tahoma" w:hAnsi="Tahoma" w:cs="Tahoma"/>
          <w:bCs/>
          <w:szCs w:val="20"/>
        </w:rPr>
      </w:pPr>
    </w:p>
    <w:p w:rsidR="00995550" w:rsidRPr="00930AB0" w:rsidRDefault="00995550" w:rsidP="00334283">
      <w:pPr>
        <w:spacing w:after="0" w:line="240" w:lineRule="auto"/>
        <w:rPr>
          <w:rFonts w:ascii="Tahoma" w:hAnsi="Tahoma" w:cs="Tahoma"/>
          <w:bCs/>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334283" w:rsidRPr="00930AB0" w:rsidRDefault="00334283" w:rsidP="00334283">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w:t>
      </w:r>
      <w:r w:rsidR="002A59A0" w:rsidRPr="00930AB0">
        <w:rPr>
          <w:rFonts w:ascii="Tahoma" w:hAnsi="Tahoma" w:cs="Tahoma"/>
          <w:szCs w:val="20"/>
        </w:rPr>
        <w:t>случаев,</w:t>
      </w:r>
      <w:r w:rsidRPr="00930AB0">
        <w:rPr>
          <w:rFonts w:ascii="Tahoma" w:hAnsi="Tahoma" w:cs="Tahoma"/>
          <w:szCs w:val="20"/>
        </w:rPr>
        <w:t xml:space="preserve"> прямо предусмотренных в настоящем Договоре.</w:t>
      </w:r>
    </w:p>
    <w:p w:rsidR="00334283" w:rsidRPr="00930AB0" w:rsidRDefault="00334283" w:rsidP="00334283">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334283" w:rsidRPr="00930AB0" w:rsidRDefault="00334283" w:rsidP="00334283">
      <w:pPr>
        <w:widowControl w:val="0"/>
        <w:numPr>
          <w:ilvl w:val="1"/>
          <w:numId w:val="5"/>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334283" w:rsidRPr="00930AB0" w:rsidRDefault="00334283" w:rsidP="00334283">
      <w:pPr>
        <w:pStyle w:val="ConsPlusNormal"/>
        <w:numPr>
          <w:ilvl w:val="0"/>
          <w:numId w:val="8"/>
        </w:numPr>
        <w:tabs>
          <w:tab w:val="left" w:pos="1134"/>
        </w:tabs>
        <w:ind w:left="0" w:firstLine="0"/>
        <w:jc w:val="both"/>
        <w:rPr>
          <w:i w:val="0"/>
        </w:rPr>
      </w:pPr>
      <w:r w:rsidRPr="00930AB0">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2A59A0" w:rsidRPr="00930AB0">
        <w:rPr>
          <w:i w:val="0"/>
        </w:rPr>
        <w:t>письма и иные документы,</w:t>
      </w:r>
      <w:r w:rsidRPr="00930AB0">
        <w:rPr>
          <w:i w:val="0"/>
        </w:rPr>
        <w:t xml:space="preserve"> оформляемые Сторонами при исполнении </w:t>
      </w:r>
      <w:r w:rsidR="002A59A0" w:rsidRPr="00930AB0">
        <w:rPr>
          <w:i w:val="0"/>
        </w:rPr>
        <w:t>настоящего Договора,</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2A59A0" w:rsidRPr="00930AB0">
        <w:rPr>
          <w:i w:val="0"/>
        </w:rPr>
        <w:t>Исполнитель не</w:t>
      </w:r>
      <w:r w:rsidRPr="00930AB0">
        <w:rPr>
          <w:i w:val="0"/>
        </w:rPr>
        <w:t xml:space="preserve"> вправе прекращать оказания Услуг до подписания двухстороннего соглашения о расторжении Договора;</w:t>
      </w:r>
    </w:p>
    <w:p w:rsidR="00334283" w:rsidRPr="00930AB0" w:rsidRDefault="00334283" w:rsidP="00334283">
      <w:pPr>
        <w:pStyle w:val="ConsPlusNormal"/>
        <w:numPr>
          <w:ilvl w:val="0"/>
          <w:numId w:val="8"/>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34283" w:rsidRPr="00930AB0" w:rsidRDefault="00334283" w:rsidP="00334283">
      <w:pPr>
        <w:pStyle w:val="ConsPlusNormal"/>
        <w:numPr>
          <w:ilvl w:val="0"/>
          <w:numId w:val="8"/>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334283" w:rsidRPr="00930AB0" w:rsidRDefault="00334283" w:rsidP="00334283">
      <w:pPr>
        <w:widowControl w:val="0"/>
        <w:numPr>
          <w:ilvl w:val="1"/>
          <w:numId w:val="5"/>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334283" w:rsidRPr="00930AB0" w:rsidRDefault="00334283" w:rsidP="00334283">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Pr>
          <w:rFonts w:ascii="Tahoma" w:hAnsi="Tahoma" w:cs="Tahoma"/>
          <w:szCs w:val="20"/>
        </w:rPr>
        <w:t>100</w:t>
      </w:r>
      <w:r w:rsidRPr="00930AB0">
        <w:rPr>
          <w:rFonts w:ascii="Tahoma" w:hAnsi="Tahoma" w:cs="Tahoma"/>
          <w:szCs w:val="20"/>
        </w:rPr>
        <w:t>% от Цены Услу</w:t>
      </w:r>
      <w:r>
        <w:rPr>
          <w:rFonts w:ascii="Tahoma" w:hAnsi="Tahoma" w:cs="Tahoma"/>
          <w:szCs w:val="20"/>
        </w:rPr>
        <w:t>г в месяц.</w:t>
      </w:r>
    </w:p>
    <w:p w:rsidR="00334283" w:rsidRPr="00930AB0" w:rsidRDefault="00334283" w:rsidP="00334283">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w:t>
      </w:r>
      <w:r w:rsidRPr="00930AB0">
        <w:rPr>
          <w:rFonts w:ascii="Tahoma" w:hAnsi="Tahoma" w:cs="Tahoma"/>
          <w:szCs w:val="20"/>
        </w:rPr>
        <w:lastRenderedPageBreak/>
        <w:t xml:space="preserve">порядке ст. 719 ГК РФ. </w:t>
      </w:r>
    </w:p>
    <w:p w:rsidR="00334283" w:rsidRPr="00930AB0" w:rsidRDefault="00334283" w:rsidP="00334283">
      <w:pPr>
        <w:widowControl w:val="0"/>
        <w:numPr>
          <w:ilvl w:val="1"/>
          <w:numId w:val="5"/>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334283" w:rsidRPr="00930AB0" w:rsidRDefault="00334283" w:rsidP="00334283">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34283" w:rsidRPr="00930AB0" w:rsidRDefault="00334283" w:rsidP="00334283">
      <w:pPr>
        <w:pStyle w:val="afffa"/>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 xml:space="preserve">В таком случае Заказчик обязан оплатить Услуги, фактически оказанные </w:t>
      </w:r>
      <w:r w:rsidR="002A59A0" w:rsidRPr="00930AB0">
        <w:rPr>
          <w:rFonts w:ascii="Tahoma" w:hAnsi="Tahoma" w:cs="Tahoma"/>
          <w:szCs w:val="20"/>
        </w:rPr>
        <w:t>Исполнителем на</w:t>
      </w:r>
      <w:r w:rsidRPr="00930AB0">
        <w:rPr>
          <w:rFonts w:ascii="Tahoma" w:hAnsi="Tahoma" w:cs="Tahoma"/>
          <w:szCs w:val="20"/>
        </w:rPr>
        <w:t xml:space="preserve">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334283" w:rsidRPr="00930AB0" w:rsidRDefault="00334283" w:rsidP="00334283">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34283" w:rsidRPr="00930AB0" w:rsidRDefault="00334283" w:rsidP="00334283">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334283" w:rsidRPr="00930AB0" w:rsidRDefault="00334283" w:rsidP="00334283">
      <w:pPr>
        <w:pStyle w:val="ConsPlusNormal"/>
        <w:jc w:val="both"/>
        <w:rPr>
          <w:i w:val="0"/>
        </w:rPr>
      </w:pPr>
      <w:r w:rsidRPr="00930AB0">
        <w:rPr>
          <w:i w:val="0"/>
          <w:lang w:val="en-US"/>
        </w:rPr>
        <w:t>b</w:t>
      </w:r>
      <w:r w:rsidR="002A59A0">
        <w:rPr>
          <w:i w:val="0"/>
        </w:rPr>
        <w:t>)  В</w:t>
      </w:r>
      <w:r w:rsidRPr="00930AB0">
        <w:rPr>
          <w:i w:val="0"/>
        </w:rPr>
        <w:t>о время оказания Услуг станет очевидным, что они не будут оказаны надлежащим образом;</w:t>
      </w:r>
    </w:p>
    <w:p w:rsidR="00334283" w:rsidRPr="00930AB0" w:rsidRDefault="00334283" w:rsidP="00334283">
      <w:pPr>
        <w:pStyle w:val="ConsPlusNormal"/>
        <w:jc w:val="both"/>
        <w:rPr>
          <w:i w:val="0"/>
        </w:rPr>
      </w:pPr>
      <w:r w:rsidRPr="00930AB0">
        <w:rPr>
          <w:i w:val="0"/>
          <w:lang w:val="en-US"/>
        </w:rPr>
        <w:t>c</w:t>
      </w:r>
      <w:r w:rsidR="002A59A0">
        <w:rPr>
          <w:i w:val="0"/>
        </w:rPr>
        <w:t>)  В</w:t>
      </w:r>
      <w:r w:rsidRPr="00930AB0">
        <w:rPr>
          <w:i w:val="0"/>
        </w:rPr>
        <w:t xml:space="preserve"> отношении Исполнителя принято решения о ликвидации, либо реорганизации;</w:t>
      </w:r>
    </w:p>
    <w:p w:rsidR="00334283" w:rsidRPr="00930AB0" w:rsidRDefault="00334283" w:rsidP="00334283">
      <w:pPr>
        <w:pStyle w:val="ConsPlusNormal"/>
        <w:tabs>
          <w:tab w:val="left" w:pos="426"/>
        </w:tabs>
        <w:jc w:val="both"/>
        <w:rPr>
          <w:i w:val="0"/>
        </w:rPr>
      </w:pPr>
      <w:r w:rsidRPr="00930AB0">
        <w:rPr>
          <w:i w:val="0"/>
          <w:lang w:val="en-US"/>
        </w:rPr>
        <w:t>d</w:t>
      </w:r>
      <w:r w:rsidR="002A59A0">
        <w:rPr>
          <w:i w:val="0"/>
        </w:rPr>
        <w:t>) В</w:t>
      </w:r>
      <w:r w:rsidRPr="00930AB0">
        <w:rPr>
          <w:i w:val="0"/>
        </w:rPr>
        <w:t xml:space="preserve"> отношении Исполнителя подано заявление о признании его несостоятельным должником (банкротом);</w:t>
      </w:r>
    </w:p>
    <w:p w:rsidR="00334283" w:rsidRPr="00930AB0" w:rsidRDefault="00334283" w:rsidP="00334283">
      <w:pPr>
        <w:pStyle w:val="ConsPlusNormal"/>
        <w:jc w:val="both"/>
        <w:rPr>
          <w:i w:val="0"/>
        </w:rPr>
      </w:pPr>
      <w:r w:rsidRPr="00930AB0">
        <w:rPr>
          <w:i w:val="0"/>
          <w:lang w:val="en-US"/>
        </w:rPr>
        <w:t>e</w:t>
      </w:r>
      <w:r w:rsidR="002A59A0">
        <w:rPr>
          <w:i w:val="0"/>
        </w:rPr>
        <w:t>) В</w:t>
      </w:r>
      <w:r w:rsidRPr="00930AB0">
        <w:rPr>
          <w:i w:val="0"/>
        </w:rPr>
        <w:t xml:space="preserve">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34283" w:rsidRPr="00930AB0" w:rsidRDefault="00334283" w:rsidP="00334283">
      <w:pPr>
        <w:pStyle w:val="ConsPlusNormal"/>
        <w:tabs>
          <w:tab w:val="left" w:pos="284"/>
        </w:tabs>
        <w:jc w:val="both"/>
        <w:rPr>
          <w:i w:val="0"/>
        </w:rPr>
      </w:pPr>
      <w:r w:rsidRPr="00930AB0">
        <w:rPr>
          <w:i w:val="0"/>
          <w:lang w:val="en-US"/>
        </w:rPr>
        <w:t>f</w:t>
      </w:r>
      <w:r w:rsidRPr="00930AB0">
        <w:rPr>
          <w:i w:val="0"/>
        </w:rPr>
        <w:t>)</w:t>
      </w:r>
      <w:r w:rsidRPr="00930AB0">
        <w:rPr>
          <w:i w:val="0"/>
        </w:rPr>
        <w:tab/>
        <w:t xml:space="preserve">в иных случаях, предусмотренных законодательством Российской Федерации и/или Договором. </w:t>
      </w:r>
    </w:p>
    <w:p w:rsidR="00334283" w:rsidRPr="00930AB0" w:rsidRDefault="00334283" w:rsidP="00334283">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по основаниям, предусмотренным п.10.5.2. Договора, Заказчик вправе потребовать, а </w:t>
      </w:r>
      <w:r w:rsidR="002A59A0" w:rsidRPr="00930AB0">
        <w:rPr>
          <w:i w:val="0"/>
        </w:rPr>
        <w:t>Исполнитель обязан</w:t>
      </w:r>
      <w:r w:rsidRPr="00930AB0">
        <w:rPr>
          <w:i w:val="0"/>
        </w:rPr>
        <w:t xml:space="preserve"> возместить Заказчику убытки, в том числе упущенную выгоду.</w:t>
      </w:r>
    </w:p>
    <w:p w:rsidR="00334283" w:rsidRPr="00930AB0" w:rsidRDefault="00334283" w:rsidP="00334283">
      <w:pPr>
        <w:pStyle w:val="ConsPlusNormal"/>
        <w:numPr>
          <w:ilvl w:val="2"/>
          <w:numId w:val="5"/>
        </w:numPr>
        <w:tabs>
          <w:tab w:val="clear" w:pos="2292"/>
          <w:tab w:val="num" w:pos="851"/>
        </w:tabs>
        <w:ind w:left="0" w:firstLine="0"/>
        <w:jc w:val="both"/>
        <w:rPr>
          <w:i w:val="0"/>
        </w:rPr>
      </w:pPr>
      <w:r w:rsidRPr="00930AB0">
        <w:rPr>
          <w:i w:val="0"/>
        </w:rPr>
        <w:t xml:space="preserve">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2A59A0" w:rsidRPr="00930AB0">
        <w:rPr>
          <w:i w:val="0"/>
        </w:rPr>
        <w:t>обстоятельства,</w:t>
      </w:r>
      <w:r w:rsidRPr="00930AB0">
        <w:rPr>
          <w:i w:val="0"/>
        </w:rPr>
        <w:t xml:space="preserve"> дающие Заказчику право на отказ от исполнения Договора.</w:t>
      </w:r>
    </w:p>
    <w:p w:rsidR="00334283" w:rsidRPr="00930AB0" w:rsidRDefault="00334283" w:rsidP="00334283">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334283" w:rsidRPr="00995550" w:rsidRDefault="00334283" w:rsidP="00334283">
      <w:pPr>
        <w:pStyle w:val="ConsPlusNormal"/>
        <w:numPr>
          <w:ilvl w:val="2"/>
          <w:numId w:val="5"/>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995550" w:rsidRPr="00930AB0" w:rsidRDefault="00995550" w:rsidP="00772013">
      <w:pPr>
        <w:pStyle w:val="ConsPlusNormal"/>
        <w:jc w:val="both"/>
        <w:rPr>
          <w:i w:val="0"/>
        </w:rPr>
      </w:pPr>
    </w:p>
    <w:p w:rsidR="00334283" w:rsidRPr="00930AB0" w:rsidRDefault="00334283" w:rsidP="00334283">
      <w:pPr>
        <w:pStyle w:val="30"/>
        <w:keepNext w:val="0"/>
        <w:keepLines w:val="0"/>
        <w:widowControl w:val="0"/>
        <w:spacing w:before="0" w:line="240" w:lineRule="auto"/>
        <w:contextualSpacing/>
        <w:rPr>
          <w:rFonts w:ascii="Tahoma" w:hAnsi="Tahoma" w:cs="Tahoma"/>
          <w:bCs w:val="0"/>
          <w:color w:val="auto"/>
          <w:sz w:val="20"/>
          <w:szCs w:val="20"/>
        </w:rPr>
      </w:pPr>
    </w:p>
    <w:p w:rsidR="00334283" w:rsidRPr="00930AB0" w:rsidRDefault="00334283" w:rsidP="00334283">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334283" w:rsidRPr="00930AB0" w:rsidRDefault="00334283" w:rsidP="00334283">
      <w:pPr>
        <w:pStyle w:val="ConsNormal"/>
        <w:numPr>
          <w:ilvl w:val="1"/>
          <w:numId w:val="5"/>
        </w:numPr>
        <w:tabs>
          <w:tab w:val="clear" w:pos="1866"/>
        </w:tabs>
        <w:ind w:left="0" w:firstLine="0"/>
        <w:contextualSpacing/>
        <w:jc w:val="both"/>
        <w:rPr>
          <w:rFonts w:ascii="Tahoma" w:hAnsi="Tahoma" w:cs="Tahoma"/>
        </w:rPr>
      </w:pPr>
      <w:bookmarkStart w:id="7"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7"/>
    </w:p>
    <w:p w:rsidR="00334283" w:rsidRPr="00930AB0" w:rsidRDefault="00334283" w:rsidP="00334283">
      <w:pPr>
        <w:widowControl w:val="0"/>
        <w:spacing w:after="0" w:line="240" w:lineRule="auto"/>
        <w:contextualSpacing/>
        <w:rPr>
          <w:rFonts w:ascii="Tahoma" w:hAnsi="Tahoma" w:cs="Tahoma"/>
          <w:szCs w:val="20"/>
        </w:rPr>
      </w:pPr>
      <w:r>
        <w:rPr>
          <w:rFonts w:ascii="Tahoma" w:hAnsi="Tahoma" w:cs="Tahoma"/>
          <w:szCs w:val="20"/>
        </w:rPr>
        <w:t xml:space="preserve">Наименование: Свердловский филиал АО «ЭнергосбыТ Плюс» </w:t>
      </w:r>
    </w:p>
    <w:p w:rsidR="00334283" w:rsidRPr="00930AB0" w:rsidRDefault="00334283" w:rsidP="00334283">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Руководитель Управления материально-технического обеспечения (УМТО)</w:t>
      </w:r>
    </w:p>
    <w:p w:rsidR="00334283" w:rsidRPr="00930AB0" w:rsidRDefault="00334283" w:rsidP="00334283">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334283" w:rsidRPr="00593555" w:rsidRDefault="00334283" w:rsidP="00334283">
      <w:pPr>
        <w:pStyle w:val="ConsNormal"/>
        <w:ind w:firstLine="0"/>
        <w:contextualSpacing/>
        <w:jc w:val="both"/>
        <w:rPr>
          <w:rFonts w:ascii="Tahoma" w:hAnsi="Tahoma" w:cs="Tahoma"/>
          <w:i/>
        </w:rPr>
      </w:pPr>
      <w:r w:rsidRPr="00930AB0">
        <w:rPr>
          <w:rFonts w:ascii="Tahoma" w:hAnsi="Tahoma" w:cs="Tahoma"/>
          <w:i/>
        </w:rPr>
        <w:t xml:space="preserve">от Заказчика     </w:t>
      </w:r>
      <w:r>
        <w:rPr>
          <w:rFonts w:ascii="Tahoma" w:hAnsi="Tahoma" w:cs="Tahoma"/>
          <w:i/>
        </w:rPr>
        <w:t xml:space="preserve"> </w:t>
      </w:r>
      <w:r w:rsidR="00593555" w:rsidRPr="008C6962">
        <w:rPr>
          <w:rFonts w:ascii="Tahoma" w:hAnsi="Tahoma" w:cs="Tahoma"/>
          <w:i/>
        </w:rPr>
        <w:t xml:space="preserve"> </w:t>
      </w:r>
      <w:r w:rsidR="00593555">
        <w:rPr>
          <w:rFonts w:ascii="Tahoma" w:hAnsi="Tahoma" w:cs="Tahoma"/>
          <w:i/>
        </w:rPr>
        <w:t>Шевнин Антон Владимирович</w:t>
      </w:r>
      <w:r w:rsidR="008C6962">
        <w:rPr>
          <w:rFonts w:ascii="Tahoma" w:hAnsi="Tahoma" w:cs="Tahoma"/>
          <w:i/>
        </w:rPr>
        <w:t xml:space="preserve"> +7 929 212 41 12</w:t>
      </w:r>
    </w:p>
    <w:p w:rsidR="00624A3B" w:rsidRPr="007C07F4" w:rsidRDefault="00334283" w:rsidP="00334283">
      <w:pPr>
        <w:pStyle w:val="ConsNormal"/>
        <w:ind w:firstLine="0"/>
        <w:contextualSpacing/>
        <w:jc w:val="both"/>
        <w:rPr>
          <w:rFonts w:ascii="Tahoma" w:hAnsi="Tahoma" w:cs="Tahoma"/>
          <w:i/>
        </w:rPr>
      </w:pPr>
      <w:r w:rsidRPr="00930AB0">
        <w:rPr>
          <w:rFonts w:ascii="Tahoma" w:hAnsi="Tahoma" w:cs="Tahoma"/>
          <w:i/>
        </w:rPr>
        <w:t xml:space="preserve">от Исполнителя </w:t>
      </w:r>
      <w:r w:rsidR="002A59A0">
        <w:rPr>
          <w:rFonts w:ascii="Tahoma" w:hAnsi="Tahoma" w:cs="Tahoma"/>
          <w:i/>
        </w:rPr>
        <w:t xml:space="preserve"> </w:t>
      </w:r>
      <w:r w:rsidR="00355576">
        <w:rPr>
          <w:rFonts w:ascii="Tahoma" w:hAnsi="Tahoma" w:cs="Tahoma"/>
          <w:i/>
        </w:rPr>
        <w:t>_____________________________________________</w:t>
      </w:r>
    </w:p>
    <w:p w:rsidR="00334283" w:rsidRPr="00930AB0" w:rsidRDefault="00334283" w:rsidP="00334283">
      <w:pPr>
        <w:pStyle w:val="ConsNormal"/>
        <w:numPr>
          <w:ilvl w:val="1"/>
          <w:numId w:val="5"/>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334283" w:rsidRPr="00930AB0" w:rsidRDefault="00334283" w:rsidP="00334283">
      <w:pPr>
        <w:pStyle w:val="ConsPlusNormal"/>
        <w:numPr>
          <w:ilvl w:val="2"/>
          <w:numId w:val="5"/>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переводить свои обязательства (в том числе долги) на третье лицо;</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334283" w:rsidRPr="00930AB0" w:rsidRDefault="00334283" w:rsidP="00334283">
      <w:pPr>
        <w:pStyle w:val="ConsPlusNormal"/>
        <w:numPr>
          <w:ilvl w:val="0"/>
          <w:numId w:val="9"/>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 xml:space="preserve">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w:t>
      </w:r>
      <w:r w:rsidRPr="00930AB0">
        <w:rPr>
          <w:i w:val="0"/>
        </w:rPr>
        <w:lastRenderedPageBreak/>
        <w:t>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34283" w:rsidRPr="00930AB0" w:rsidRDefault="00334283" w:rsidP="00334283">
      <w:pPr>
        <w:pStyle w:val="ConsPlusNormal"/>
        <w:numPr>
          <w:ilvl w:val="2"/>
          <w:numId w:val="5"/>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334283" w:rsidRDefault="00334283" w:rsidP="00334283">
      <w:pPr>
        <w:pStyle w:val="ConsPlusNormal"/>
        <w:numPr>
          <w:ilvl w:val="2"/>
          <w:numId w:val="5"/>
        </w:numPr>
        <w:tabs>
          <w:tab w:val="left" w:pos="993"/>
        </w:tabs>
        <w:ind w:left="0" w:firstLine="0"/>
        <w:jc w:val="both"/>
        <w:rPr>
          <w:i w:val="0"/>
        </w:rPr>
      </w:pPr>
      <w:r w:rsidRPr="00930AB0">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2A59A0" w:rsidRPr="00930AB0">
        <w:rPr>
          <w:i w:val="0"/>
        </w:rPr>
        <w:t>Исполнитель настоящим</w:t>
      </w:r>
      <w:r w:rsidRPr="00930AB0">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95550" w:rsidRPr="00930AB0" w:rsidRDefault="00995550" w:rsidP="00995550">
      <w:pPr>
        <w:pStyle w:val="ConsPlusNormal"/>
        <w:tabs>
          <w:tab w:val="left" w:pos="993"/>
        </w:tabs>
        <w:jc w:val="both"/>
        <w:rPr>
          <w:i w:val="0"/>
        </w:rPr>
      </w:pPr>
    </w:p>
    <w:p w:rsidR="00334283" w:rsidRPr="00930AB0" w:rsidRDefault="00334283" w:rsidP="00334283">
      <w:pPr>
        <w:spacing w:after="0" w:line="240" w:lineRule="auto"/>
        <w:rPr>
          <w:rFonts w:ascii="Tahoma" w:hAnsi="Tahoma" w:cs="Tahoma"/>
          <w:szCs w:val="20"/>
        </w:rPr>
      </w:pPr>
    </w:p>
    <w:p w:rsidR="00334283" w:rsidRPr="00E21B26" w:rsidRDefault="00334283" w:rsidP="00334283">
      <w:pPr>
        <w:pStyle w:val="30"/>
        <w:keepNext w:val="0"/>
        <w:keepLines w:val="0"/>
        <w:widowControl w:val="0"/>
        <w:numPr>
          <w:ilvl w:val="0"/>
          <w:numId w:val="5"/>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334283" w:rsidRPr="007D711D" w:rsidRDefault="00334283" w:rsidP="00334283">
      <w:pPr>
        <w:pStyle w:val="ConsPlusNormal"/>
        <w:numPr>
          <w:ilvl w:val="1"/>
          <w:numId w:val="5"/>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34283" w:rsidRPr="007D711D" w:rsidRDefault="00334283" w:rsidP="00334283">
      <w:pPr>
        <w:pStyle w:val="ConsPlusNormal"/>
        <w:numPr>
          <w:ilvl w:val="1"/>
          <w:numId w:val="5"/>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334283" w:rsidRPr="007D711D" w:rsidRDefault="00334283" w:rsidP="00334283">
      <w:pPr>
        <w:pStyle w:val="ConsPlusNormal"/>
        <w:numPr>
          <w:ilvl w:val="1"/>
          <w:numId w:val="5"/>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334283" w:rsidRPr="007D711D" w:rsidRDefault="00334283" w:rsidP="00334283">
      <w:pPr>
        <w:pStyle w:val="ConsPlusNormal"/>
        <w:numPr>
          <w:ilvl w:val="1"/>
          <w:numId w:val="5"/>
        </w:numPr>
        <w:tabs>
          <w:tab w:val="clear" w:pos="1866"/>
          <w:tab w:val="num" w:pos="0"/>
        </w:tabs>
        <w:ind w:left="0" w:right="-56" w:firstLine="0"/>
        <w:jc w:val="both"/>
        <w:rPr>
          <w:rFonts w:eastAsia="Times New Roman"/>
          <w:i w:val="0"/>
        </w:rPr>
      </w:pPr>
      <w:r w:rsidRPr="007D711D">
        <w:rPr>
          <w:i w:val="0"/>
        </w:rPr>
        <w:lastRenderedPageBreak/>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34283" w:rsidRPr="007D711D" w:rsidRDefault="00334283" w:rsidP="00334283">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334283" w:rsidRPr="007D711D" w:rsidRDefault="00334283" w:rsidP="00334283">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334283" w:rsidRPr="007D711D" w:rsidRDefault="00334283" w:rsidP="00334283">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4283" w:rsidRPr="007D711D" w:rsidRDefault="00334283" w:rsidP="00334283">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334283" w:rsidRPr="007D711D" w:rsidRDefault="00334283" w:rsidP="00334283">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Pr>
          <w:rFonts w:ascii="Tahoma" w:hAnsi="Tahoma" w:cs="Tahoma"/>
          <w:spacing w:val="-3"/>
        </w:rPr>
        <w:t>Свердловский филиа</w:t>
      </w:r>
      <w:r w:rsidR="000146B9">
        <w:rPr>
          <w:rFonts w:ascii="Tahoma" w:hAnsi="Tahoma" w:cs="Tahoma"/>
          <w:spacing w:val="-3"/>
        </w:rPr>
        <w:t>л АО «ЭнергосбыТ Плюс»</w:t>
      </w:r>
      <w:r>
        <w:rPr>
          <w:rFonts w:ascii="Tahoma" w:hAnsi="Tahoma" w:cs="Tahoma"/>
          <w:spacing w:val="-3"/>
        </w:rPr>
        <w:t xml:space="preserve">, 620075, г. Екатеринбург, ул. Кузнечная , д.92 </w:t>
      </w:r>
    </w:p>
    <w:p w:rsidR="00334283" w:rsidRPr="007D711D" w:rsidRDefault="00334283" w:rsidP="00334283">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p>
    <w:p w:rsidR="00334283" w:rsidRPr="007D711D" w:rsidRDefault="00334283" w:rsidP="00334283">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4283" w:rsidRPr="007D711D" w:rsidRDefault="00334283" w:rsidP="00334283">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334283" w:rsidRPr="00C57BBD" w:rsidRDefault="00334283" w:rsidP="00334283">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C57BBD">
        <w:rPr>
          <w:rFonts w:ascii="Tahoma" w:hAnsi="Tahoma" w:cs="Tahoma"/>
          <w:spacing w:val="-3"/>
          <w:szCs w:val="20"/>
        </w:rPr>
        <w:t>-</w:t>
      </w:r>
      <w:r w:rsidRPr="007D711D">
        <w:rPr>
          <w:rFonts w:ascii="Tahoma" w:hAnsi="Tahoma" w:cs="Tahoma"/>
          <w:spacing w:val="-3"/>
          <w:szCs w:val="20"/>
          <w:lang w:val="en-US"/>
        </w:rPr>
        <w:t>mail</w:t>
      </w:r>
      <w:r w:rsidR="00593555" w:rsidRPr="00C57BBD">
        <w:rPr>
          <w:rFonts w:ascii="Tahoma" w:hAnsi="Tahoma" w:cs="Tahoma"/>
          <w:spacing w:val="-3"/>
          <w:szCs w:val="20"/>
        </w:rPr>
        <w:t xml:space="preserve">: </w:t>
      </w:r>
      <w:r w:rsidR="002A59A0" w:rsidRPr="008A14FB">
        <w:rPr>
          <w:rFonts w:ascii="Tahoma" w:hAnsi="Tahoma" w:cs="Tahoma"/>
          <w:spacing w:val="-3"/>
          <w:szCs w:val="20"/>
          <w:lang w:val="en-US"/>
        </w:rPr>
        <w:t>Anton</w:t>
      </w:r>
      <w:r w:rsidR="002A59A0" w:rsidRPr="00C57BBD">
        <w:rPr>
          <w:rFonts w:ascii="Tahoma" w:hAnsi="Tahoma" w:cs="Tahoma"/>
          <w:spacing w:val="-3"/>
          <w:szCs w:val="20"/>
        </w:rPr>
        <w:t>.</w:t>
      </w:r>
      <w:r w:rsidR="002A59A0" w:rsidRPr="008A14FB">
        <w:rPr>
          <w:rFonts w:ascii="Tahoma" w:hAnsi="Tahoma" w:cs="Tahoma"/>
          <w:spacing w:val="-3"/>
          <w:szCs w:val="20"/>
          <w:lang w:val="en-US"/>
        </w:rPr>
        <w:t>Shevnin</w:t>
      </w:r>
      <w:r w:rsidR="002A59A0" w:rsidRPr="00C57BBD">
        <w:rPr>
          <w:rFonts w:ascii="Tahoma" w:hAnsi="Tahoma" w:cs="Tahoma"/>
          <w:spacing w:val="-3"/>
          <w:szCs w:val="20"/>
        </w:rPr>
        <w:t>@</w:t>
      </w:r>
      <w:r w:rsidR="002A59A0" w:rsidRPr="008A14FB">
        <w:rPr>
          <w:rFonts w:ascii="Tahoma" w:hAnsi="Tahoma" w:cs="Tahoma"/>
          <w:spacing w:val="-3"/>
          <w:szCs w:val="20"/>
          <w:lang w:val="en-US"/>
        </w:rPr>
        <w:t>esplus</w:t>
      </w:r>
      <w:r w:rsidR="002A59A0" w:rsidRPr="00C57BBD">
        <w:rPr>
          <w:rFonts w:ascii="Tahoma" w:hAnsi="Tahoma" w:cs="Tahoma"/>
          <w:spacing w:val="-3"/>
          <w:szCs w:val="20"/>
        </w:rPr>
        <w:t>.</w:t>
      </w:r>
      <w:r w:rsidR="002A59A0" w:rsidRPr="008A14FB">
        <w:rPr>
          <w:rFonts w:ascii="Tahoma" w:hAnsi="Tahoma" w:cs="Tahoma"/>
          <w:spacing w:val="-3"/>
          <w:szCs w:val="20"/>
          <w:lang w:val="en-US"/>
        </w:rPr>
        <w:t>ru</w:t>
      </w:r>
      <w:r w:rsidR="002A59A0" w:rsidRPr="00C57BBD">
        <w:rPr>
          <w:rFonts w:ascii="Tahoma" w:hAnsi="Tahoma" w:cs="Tahoma"/>
          <w:szCs w:val="20"/>
        </w:rPr>
        <w:t>;</w:t>
      </w:r>
      <w:r w:rsidR="00593555" w:rsidRPr="00C57BBD">
        <w:rPr>
          <w:rFonts w:ascii="Tahoma" w:hAnsi="Tahoma" w:cs="Tahoma"/>
          <w:szCs w:val="20"/>
        </w:rPr>
        <w:t xml:space="preserve"> </w:t>
      </w:r>
    </w:p>
    <w:p w:rsidR="00334283" w:rsidRPr="008A14FB" w:rsidRDefault="00334283" w:rsidP="00334283">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sidRPr="008A14FB">
        <w:rPr>
          <w:rFonts w:ascii="Tahoma" w:hAnsi="Tahoma" w:cs="Tahoma"/>
        </w:rPr>
        <w:t>Исполнителя:</w:t>
      </w:r>
    </w:p>
    <w:p w:rsidR="007C07F4" w:rsidRPr="00D539B6" w:rsidRDefault="00334283" w:rsidP="007C07F4">
      <w:pPr>
        <w:pStyle w:val="ConsNormal"/>
        <w:ind w:firstLine="0"/>
        <w:contextualSpacing/>
        <w:jc w:val="both"/>
        <w:rPr>
          <w:rFonts w:ascii="Tahoma" w:hAnsi="Tahoma" w:cs="Tahoma"/>
        </w:rPr>
      </w:pPr>
      <w:r w:rsidRPr="007D711D">
        <w:rPr>
          <w:rFonts w:ascii="Tahoma" w:hAnsi="Tahoma" w:cs="Tahoma"/>
          <w:spacing w:val="-3"/>
          <w:lang w:val="en-US"/>
        </w:rPr>
        <w:t>E</w:t>
      </w:r>
      <w:r w:rsidRPr="007D711D">
        <w:rPr>
          <w:rFonts w:ascii="Tahoma" w:hAnsi="Tahoma" w:cs="Tahoma"/>
          <w:spacing w:val="-3"/>
        </w:rPr>
        <w:t>-</w:t>
      </w:r>
      <w:r w:rsidRPr="007D711D">
        <w:rPr>
          <w:rFonts w:ascii="Tahoma" w:hAnsi="Tahoma" w:cs="Tahoma"/>
          <w:spacing w:val="-3"/>
          <w:lang w:val="en-US"/>
        </w:rPr>
        <w:t>mail</w:t>
      </w:r>
      <w:r w:rsidRPr="007D711D">
        <w:rPr>
          <w:rFonts w:ascii="Tahoma" w:hAnsi="Tahoma" w:cs="Tahoma"/>
          <w:spacing w:val="-3"/>
        </w:rPr>
        <w:t xml:space="preserve">: </w:t>
      </w:r>
      <w:hyperlink r:id="rId7" w:history="1">
        <w:r w:rsidR="00355576">
          <w:rPr>
            <w:rStyle w:val="aff"/>
            <w:color w:val="auto"/>
            <w:u w:val="none"/>
          </w:rPr>
          <w:t>______________________</w:t>
        </w:r>
      </w:hyperlink>
    </w:p>
    <w:p w:rsidR="00334283" w:rsidRDefault="00334283" w:rsidP="00334283">
      <w:pPr>
        <w:tabs>
          <w:tab w:val="num" w:pos="0"/>
          <w:tab w:val="num" w:pos="567"/>
        </w:tabs>
        <w:spacing w:after="0" w:line="240" w:lineRule="auto"/>
        <w:rPr>
          <w:rFonts w:ascii="Tahoma" w:hAnsi="Tahoma" w:cs="Tahoma"/>
          <w:szCs w:val="20"/>
        </w:rPr>
      </w:pPr>
    </w:p>
    <w:p w:rsidR="00995550" w:rsidRPr="00D539B6" w:rsidRDefault="00995550" w:rsidP="00334283">
      <w:pPr>
        <w:tabs>
          <w:tab w:val="num" w:pos="0"/>
          <w:tab w:val="num" w:pos="567"/>
        </w:tabs>
        <w:spacing w:after="0" w:line="240" w:lineRule="auto"/>
        <w:rPr>
          <w:rFonts w:ascii="Tahoma" w:hAnsi="Tahoma" w:cs="Tahoma"/>
          <w:szCs w:val="20"/>
        </w:rPr>
      </w:pPr>
    </w:p>
    <w:p w:rsidR="00334283" w:rsidRPr="00930AB0" w:rsidRDefault="00334283" w:rsidP="0033428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334283" w:rsidRPr="00F84ED5"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334283" w:rsidRPr="009B4CA3" w:rsidRDefault="00334283" w:rsidP="00334283">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34283" w:rsidRPr="009F4A80"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lastRenderedPageBreak/>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3428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334283" w:rsidRDefault="00334283" w:rsidP="00334283">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334283" w:rsidRDefault="00334283" w:rsidP="00334283">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34283" w:rsidRDefault="00334283" w:rsidP="00334283">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334283" w:rsidRPr="009B4CA3"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34283" w:rsidRPr="000354B5"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334283" w:rsidRPr="000354B5"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334283" w:rsidRPr="003A4D71" w:rsidRDefault="00334283" w:rsidP="00334283">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334283" w:rsidRPr="00930AB0" w:rsidRDefault="00334283" w:rsidP="00334283">
      <w:pPr>
        <w:pStyle w:val="afffa"/>
        <w:spacing w:after="0" w:line="240" w:lineRule="auto"/>
        <w:ind w:left="0"/>
        <w:jc w:val="both"/>
        <w:rPr>
          <w:rFonts w:ascii="Tahoma" w:hAnsi="Tahoma" w:cs="Tahoma"/>
          <w:szCs w:val="20"/>
        </w:rPr>
      </w:pPr>
    </w:p>
    <w:p w:rsidR="00334283" w:rsidRPr="00930AB0" w:rsidRDefault="00334283" w:rsidP="0033428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7"/>
          <w:rFonts w:ascii="Tahoma" w:eastAsia="Times New Roman" w:hAnsi="Tahoma" w:cs="Tahoma"/>
          <w:szCs w:val="20"/>
        </w:rPr>
        <w:footnoteReference w:id="1"/>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7"/>
          <w:rFonts w:ascii="Tahoma" w:eastAsia="Times New Roman" w:hAnsi="Tahoma" w:cs="Tahoma"/>
          <w:szCs w:val="20"/>
        </w:rPr>
        <w:footnoteReference w:id="2"/>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w:t>
      </w:r>
      <w:r w:rsidRPr="004B5AB3">
        <w:rPr>
          <w:rFonts w:ascii="Tahoma" w:eastAsia="Times New Roman" w:hAnsi="Tahoma" w:cs="Tahoma"/>
          <w:szCs w:val="20"/>
        </w:rPr>
        <w:lastRenderedPageBreak/>
        <w:t xml:space="preserve">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7"/>
          <w:rFonts w:ascii="Tahoma" w:eastAsia="Times New Roman" w:hAnsi="Tahoma" w:cs="Tahoma"/>
          <w:color w:val="000000"/>
          <w:szCs w:val="20"/>
        </w:rPr>
        <w:footnoteReference w:id="3"/>
      </w:r>
      <w:r w:rsidRPr="004B5AB3">
        <w:rPr>
          <w:rFonts w:ascii="Tahoma" w:eastAsia="Times New Roman" w:hAnsi="Tahoma" w:cs="Tahoma"/>
          <w:color w:val="000000"/>
          <w:szCs w:val="20"/>
        </w:rPr>
        <w:t xml:space="preserve"> грифом «Конфиденциально» и/или «Коммерческая тайна».</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7"/>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334283" w:rsidRPr="004B5AB3" w:rsidRDefault="00334283" w:rsidP="00334283">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334283" w:rsidRPr="004B5AB3" w:rsidRDefault="00334283" w:rsidP="00334283">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 xml:space="preserve">в случае передачи Конфиденциальной информации на бумажных или электронных носителях - оформлением Сторонами актов приема-передачи </w:t>
      </w:r>
      <w:r w:rsidR="002A59A0" w:rsidRPr="004B5AB3">
        <w:rPr>
          <w:rFonts w:ascii="Tahoma" w:eastAsia="Times New Roman" w:hAnsi="Tahoma" w:cs="Tahoma"/>
          <w:szCs w:val="20"/>
        </w:rPr>
        <w:t>документов или</w:t>
      </w:r>
      <w:r w:rsidRPr="004B5AB3">
        <w:rPr>
          <w:rFonts w:ascii="Tahoma" w:eastAsia="Times New Roman" w:hAnsi="Tahoma" w:cs="Tahoma"/>
          <w:szCs w:val="20"/>
        </w:rPr>
        <w:t xml:space="preserve"> электронных носителей информации;</w:t>
      </w:r>
    </w:p>
    <w:p w:rsidR="00334283" w:rsidRPr="004B5AB3" w:rsidRDefault="00334283" w:rsidP="00334283">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 xml:space="preserve">в </w:t>
      </w:r>
      <w:r w:rsidR="002A59A0" w:rsidRPr="004B5AB3">
        <w:rPr>
          <w:rFonts w:ascii="Tahoma" w:eastAsia="Times New Roman" w:hAnsi="Tahoma" w:cs="Tahoma"/>
          <w:szCs w:val="20"/>
        </w:rPr>
        <w:t>случае передачи</w:t>
      </w:r>
      <w:r w:rsidRPr="004B5AB3">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34283" w:rsidRPr="004B5AB3" w:rsidRDefault="00334283" w:rsidP="00334283">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7"/>
          <w:rFonts w:ascii="Tahoma" w:eastAsia="Times New Roman" w:hAnsi="Tahoma" w:cs="Tahoma"/>
          <w:szCs w:val="20"/>
        </w:rPr>
        <w:footnoteReference w:id="5"/>
      </w:r>
      <w:r w:rsidRPr="004B5AB3">
        <w:rPr>
          <w:rFonts w:ascii="Tahoma" w:eastAsia="Times New Roman" w:hAnsi="Tahoma" w:cs="Tahoma"/>
          <w:szCs w:val="20"/>
        </w:rPr>
        <w:t xml:space="preserve"> и Исполнителям</w:t>
      </w:r>
      <w:r w:rsidRPr="004B5AB3">
        <w:rPr>
          <w:rStyle w:val="afff7"/>
          <w:rFonts w:ascii="Tahoma" w:eastAsia="Times New Roman" w:hAnsi="Tahoma" w:cs="Tahoma"/>
          <w:szCs w:val="20"/>
        </w:rPr>
        <w:footnoteReference w:id="6"/>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7"/>
          <w:rFonts w:ascii="Tahoma" w:eastAsia="Times New Roman" w:hAnsi="Tahoma" w:cs="Tahoma"/>
          <w:szCs w:val="20"/>
        </w:rPr>
        <w:footnoteReference w:id="7"/>
      </w:r>
      <w:r w:rsidRPr="004B5AB3">
        <w:rPr>
          <w:rFonts w:ascii="Tahoma" w:eastAsia="Times New Roman" w:hAnsi="Tahoma" w:cs="Tahoma"/>
          <w:szCs w:val="20"/>
        </w:rPr>
        <w:t xml:space="preserve">.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Принимающая сторона принимает на себя следующие обязательства:</w:t>
      </w:r>
    </w:p>
    <w:p w:rsidR="00334283" w:rsidRDefault="00334283" w:rsidP="00334283">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34283" w:rsidRDefault="00334283" w:rsidP="00334283">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законно являлась или стала </w:t>
      </w:r>
      <w:r w:rsidR="002A59A0" w:rsidRPr="004B5AB3">
        <w:rPr>
          <w:rFonts w:ascii="Tahoma" w:eastAsia="Times New Roman" w:hAnsi="Tahoma" w:cs="Tahoma"/>
          <w:szCs w:val="20"/>
        </w:rPr>
        <w:t>известна,</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A59A0" w:rsidRPr="004B5AB3">
        <w:rPr>
          <w:rFonts w:ascii="Tahoma" w:eastAsia="Times New Roman" w:hAnsi="Tahoma" w:cs="Tahoma"/>
          <w:szCs w:val="20"/>
        </w:rPr>
        <w:t>иных правомерных</w:t>
      </w:r>
      <w:r w:rsidRPr="004B5AB3">
        <w:rPr>
          <w:rFonts w:ascii="Tahoma" w:eastAsia="Times New Roman" w:hAnsi="Tahoma" w:cs="Tahoma"/>
          <w:szCs w:val="20"/>
        </w:rPr>
        <w:t xml:space="preserve"> или противоправных деяний (действий, бездействия)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334283" w:rsidRPr="00FA423C" w:rsidRDefault="00334283" w:rsidP="00334283">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34283" w:rsidRPr="004B5AB3" w:rsidRDefault="00334283" w:rsidP="00334283">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w:t>
      </w:r>
      <w:r w:rsidR="002A59A0" w:rsidRPr="004B5AB3">
        <w:rPr>
          <w:rFonts w:ascii="Tahoma" w:eastAsia="Times New Roman" w:hAnsi="Tahoma" w:cs="Tahoma"/>
          <w:szCs w:val="20"/>
        </w:rPr>
        <w:t>размере 500</w:t>
      </w:r>
      <w:r>
        <w:rPr>
          <w:rFonts w:ascii="Tahoma" w:eastAsia="Times New Roman" w:hAnsi="Tahoma" w:cs="Tahoma"/>
          <w:szCs w:val="20"/>
        </w:rPr>
        <w:t xml:space="preserve">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Положение о конфиденциальности действует в </w:t>
      </w:r>
      <w:r w:rsidR="002A59A0" w:rsidRPr="004B5AB3">
        <w:rPr>
          <w:rFonts w:ascii="Tahoma" w:eastAsia="Times New Roman" w:hAnsi="Tahoma" w:cs="Tahoma"/>
          <w:szCs w:val="20"/>
        </w:rPr>
        <w:t>течение 3</w:t>
      </w:r>
      <w:r w:rsidRPr="004B5AB3">
        <w:rPr>
          <w:rFonts w:ascii="Tahoma" w:eastAsia="Times New Roman" w:hAnsi="Tahoma" w:cs="Tahoma"/>
          <w:szCs w:val="20"/>
        </w:rPr>
        <w:t xml:space="preserve"> (трех) лет с даты подписания Договора.</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334283" w:rsidRPr="004B5AB3" w:rsidRDefault="00334283" w:rsidP="00334283">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334283" w:rsidRPr="00930AB0" w:rsidRDefault="00334283" w:rsidP="00334283">
      <w:pPr>
        <w:tabs>
          <w:tab w:val="num" w:pos="709"/>
        </w:tabs>
        <w:spacing w:after="0" w:line="240" w:lineRule="auto"/>
        <w:jc w:val="both"/>
        <w:rPr>
          <w:rFonts w:ascii="Tahoma" w:eastAsia="Times New Roman" w:hAnsi="Tahoma" w:cs="Tahoma"/>
          <w:sz w:val="12"/>
          <w:szCs w:val="12"/>
        </w:rPr>
      </w:pPr>
    </w:p>
    <w:p w:rsidR="00334283" w:rsidRPr="00930AB0" w:rsidRDefault="00334283" w:rsidP="00334283">
      <w:pPr>
        <w:pStyle w:val="30"/>
        <w:keepNext w:val="0"/>
        <w:keepLines w:val="0"/>
        <w:widowControl w:val="0"/>
        <w:numPr>
          <w:ilvl w:val="0"/>
          <w:numId w:val="5"/>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в двух подлинных идентичных экземплярах, имеющих </w:t>
      </w:r>
      <w:r w:rsidR="002A59A0" w:rsidRPr="00930AB0">
        <w:rPr>
          <w:rFonts w:ascii="Tahoma" w:hAnsi="Tahoma" w:cs="Tahoma"/>
          <w:szCs w:val="20"/>
        </w:rPr>
        <w:t>одинаковую юридическую</w:t>
      </w:r>
      <w:r w:rsidRPr="00930AB0">
        <w:rPr>
          <w:rFonts w:ascii="Tahoma" w:hAnsi="Tahoma" w:cs="Tahoma"/>
          <w:szCs w:val="20"/>
        </w:rPr>
        <w:t xml:space="preserve"> силу, по одному для каждой стороны.</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334283" w:rsidRPr="00930AB0"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334283" w:rsidRPr="00930AB0" w:rsidRDefault="00334283" w:rsidP="00334283">
      <w:pPr>
        <w:pStyle w:val="afffa"/>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w:t>
      </w:r>
      <w:r w:rsidR="00F6722A" w:rsidRPr="00930AB0">
        <w:rPr>
          <w:rFonts w:ascii="Tahoma" w:hAnsi="Tahoma" w:cs="Tahoma"/>
          <w:szCs w:val="20"/>
        </w:rPr>
        <w:t>о событиях,</w:t>
      </w:r>
      <w:r w:rsidRPr="00930AB0">
        <w:rPr>
          <w:rFonts w:ascii="Tahoma" w:hAnsi="Tahoma" w:cs="Tahoma"/>
          <w:szCs w:val="20"/>
        </w:rPr>
        <w:t xml:space="preserve"> указанных в настоящем пункте, </w:t>
      </w:r>
      <w:r w:rsidR="00F6722A" w:rsidRPr="00930AB0">
        <w:rPr>
          <w:rFonts w:ascii="Tahoma" w:hAnsi="Tahoma" w:cs="Tahoma"/>
          <w:szCs w:val="20"/>
        </w:rPr>
        <w:t>Исполнитель несет</w:t>
      </w:r>
      <w:r w:rsidRPr="00930AB0">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4283" w:rsidRDefault="00334283" w:rsidP="00334283">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6F4D63">
        <w:rPr>
          <w:rFonts w:ascii="Tahoma" w:hAnsi="Tahoma" w:cs="Tahoma"/>
          <w:b/>
          <w:szCs w:val="20"/>
        </w:rPr>
        <w:t>Электронный документооборот</w:t>
      </w:r>
    </w:p>
    <w:p w:rsidR="00A741A6" w:rsidRDefault="00A741A6" w:rsidP="00A741A6">
      <w:pPr>
        <w:pStyle w:val="afffa"/>
        <w:numPr>
          <w:ilvl w:val="2"/>
          <w:numId w:val="5"/>
        </w:numPr>
        <w:tabs>
          <w:tab w:val="clear" w:pos="2292"/>
          <w:tab w:val="num" w:pos="709"/>
        </w:tabs>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vertAlign w:val="superscript"/>
        </w:rPr>
        <w:footnoteReference w:id="8"/>
      </w:r>
      <w:r>
        <w:rPr>
          <w:rFonts w:ascii="Tahoma" w:hAnsi="Tahoma" w:cs="Tahoma"/>
          <w:szCs w:val="20"/>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741A6" w:rsidRDefault="00A741A6" w:rsidP="00A741A6">
      <w:pPr>
        <w:pStyle w:val="afffa"/>
        <w:numPr>
          <w:ilvl w:val="2"/>
          <w:numId w:val="5"/>
        </w:numPr>
        <w:tabs>
          <w:tab w:val="clear" w:pos="2292"/>
          <w:tab w:val="num" w:pos="709"/>
        </w:tabs>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741A6" w:rsidRDefault="00A741A6" w:rsidP="00A741A6">
      <w:pPr>
        <w:pStyle w:val="afffa"/>
        <w:numPr>
          <w:ilvl w:val="2"/>
          <w:numId w:val="5"/>
        </w:numPr>
        <w:tabs>
          <w:tab w:val="clear" w:pos="2292"/>
          <w:tab w:val="num" w:pos="709"/>
        </w:tabs>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A741A6" w:rsidRDefault="00A741A6" w:rsidP="00A741A6">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w:t>
      </w:r>
      <w:r>
        <w:rPr>
          <w:rFonts w:ascii="Tahoma" w:hAnsi="Tahoma" w:cs="Tahoma"/>
          <w:szCs w:val="20"/>
        </w:rPr>
        <w:lastRenderedPageBreak/>
        <w:t>(независимо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741A6" w:rsidRDefault="00A741A6" w:rsidP="00A741A6">
      <w:pPr>
        <w:pStyle w:val="afffa"/>
        <w:widowControl w:val="0"/>
        <w:numPr>
          <w:ilvl w:val="2"/>
          <w:numId w:val="5"/>
        </w:numPr>
        <w:tabs>
          <w:tab w:val="clear" w:pos="2292"/>
          <w:tab w:val="left" w:pos="284"/>
          <w:tab w:val="num"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A741A6"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A741A6" w:rsidRPr="00471A90" w:rsidRDefault="00A741A6" w:rsidP="00A741A6">
      <w:pPr>
        <w:pStyle w:val="afffa"/>
        <w:widowControl w:val="0"/>
        <w:numPr>
          <w:ilvl w:val="2"/>
          <w:numId w:val="5"/>
        </w:numPr>
        <w:tabs>
          <w:tab w:val="clear" w:pos="2292"/>
          <w:tab w:val="left" w:pos="284"/>
          <w:tab w:val="num"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334283" w:rsidRPr="00930AB0" w:rsidRDefault="00A741A6" w:rsidP="00A741A6">
      <w:pPr>
        <w:pStyle w:val="afffa"/>
        <w:numPr>
          <w:ilvl w:val="1"/>
          <w:numId w:val="5"/>
        </w:numPr>
        <w:tabs>
          <w:tab w:val="num" w:pos="851"/>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являются его неотъемлемой частью</w:t>
      </w:r>
    </w:p>
    <w:p w:rsidR="00334283" w:rsidRPr="00930AB0" w:rsidRDefault="00334283" w:rsidP="00334283">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334283" w:rsidRPr="00930AB0" w:rsidRDefault="00334283" w:rsidP="00334283">
      <w:pPr>
        <w:widowControl w:val="0"/>
        <w:numPr>
          <w:ilvl w:val="0"/>
          <w:numId w:val="6"/>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bookmarkStart w:id="8" w:name="_Ref328747268"/>
      <w:r w:rsidRPr="00930AB0">
        <w:rPr>
          <w:rFonts w:ascii="Tahoma" w:hAnsi="Tahoma" w:cs="Tahoma"/>
          <w:szCs w:val="20"/>
        </w:rPr>
        <w:t>Задание</w:t>
      </w:r>
      <w:bookmarkEnd w:id="8"/>
      <w:r w:rsidRPr="00930AB0">
        <w:rPr>
          <w:rFonts w:ascii="Tahoma" w:hAnsi="Tahoma" w:cs="Tahoma"/>
          <w:szCs w:val="20"/>
        </w:rPr>
        <w:t xml:space="preserve"> Заказчика;</w:t>
      </w:r>
    </w:p>
    <w:p w:rsidR="00334283" w:rsidRPr="00B005F3" w:rsidRDefault="00334283" w:rsidP="00334283">
      <w:pPr>
        <w:widowControl w:val="0"/>
        <w:shd w:val="clear" w:color="auto" w:fill="FFFFFF"/>
        <w:tabs>
          <w:tab w:val="left" w:pos="426"/>
        </w:tabs>
        <w:autoSpaceDE w:val="0"/>
        <w:autoSpaceDN w:val="0"/>
        <w:adjustRightInd w:val="0"/>
        <w:spacing w:after="0" w:line="240" w:lineRule="auto"/>
        <w:jc w:val="both"/>
        <w:rPr>
          <w:rFonts w:ascii="Tahoma" w:hAnsi="Tahoma" w:cs="Tahoma"/>
          <w:szCs w:val="20"/>
        </w:rPr>
      </w:pPr>
      <w:r w:rsidRPr="00B005F3">
        <w:rPr>
          <w:rFonts w:ascii="Tahoma" w:hAnsi="Tahoma" w:cs="Tahoma"/>
          <w:szCs w:val="20"/>
        </w:rPr>
        <w:t>Приложение 1.1. Площади убираемых помещений и прилегающих территорий;</w:t>
      </w:r>
    </w:p>
    <w:p w:rsidR="00334283" w:rsidRPr="00B005F3" w:rsidRDefault="00334283" w:rsidP="00334283">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B005F3">
        <w:rPr>
          <w:rFonts w:ascii="Tahoma" w:hAnsi="Tahoma" w:cs="Tahoma"/>
          <w:szCs w:val="20"/>
        </w:rPr>
        <w:t>Приложение 1.2. Технологическая программа уборки;</w:t>
      </w:r>
    </w:p>
    <w:p w:rsidR="00334283" w:rsidRPr="00930AB0" w:rsidRDefault="00334283" w:rsidP="00334283">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Pr>
          <w:rFonts w:ascii="Tahoma" w:hAnsi="Tahoma" w:cs="Tahoma"/>
          <w:szCs w:val="20"/>
        </w:rPr>
        <w:t>Расчет стоимости</w:t>
      </w:r>
    </w:p>
    <w:p w:rsidR="00334283" w:rsidRPr="00930AB0" w:rsidRDefault="00334283" w:rsidP="00334283">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334283" w:rsidRDefault="00334283" w:rsidP="00334283">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334283" w:rsidRDefault="00334283" w:rsidP="00334283">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334283" w:rsidRPr="00930AB0" w:rsidRDefault="00334283" w:rsidP="00334283">
      <w:pPr>
        <w:shd w:val="clear" w:color="auto" w:fill="FFFFFF"/>
        <w:tabs>
          <w:tab w:val="left" w:pos="426"/>
        </w:tabs>
        <w:adjustRightInd w:val="0"/>
        <w:spacing w:after="0" w:line="240" w:lineRule="auto"/>
        <w:ind w:left="1440"/>
        <w:contextualSpacing/>
        <w:jc w:val="both"/>
        <w:rPr>
          <w:rFonts w:ascii="Tahoma" w:hAnsi="Tahoma" w:cs="Tahoma"/>
          <w:szCs w:val="20"/>
        </w:rPr>
      </w:pPr>
    </w:p>
    <w:p w:rsidR="00334283" w:rsidRPr="00930AB0" w:rsidRDefault="00334283" w:rsidP="00334283">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334283" w:rsidRPr="00891D9B" w:rsidRDefault="00334283" w:rsidP="00891D9B">
      <w:pPr>
        <w:pStyle w:val="afffa"/>
        <w:widowControl w:val="0"/>
        <w:numPr>
          <w:ilvl w:val="0"/>
          <w:numId w:val="49"/>
        </w:numPr>
        <w:spacing w:after="0" w:line="240" w:lineRule="auto"/>
        <w:jc w:val="center"/>
        <w:outlineLvl w:val="1"/>
        <w:rPr>
          <w:rFonts w:ascii="Tahoma" w:eastAsia="Calibri" w:hAnsi="Tahoma" w:cs="Tahoma"/>
          <w:b/>
          <w:szCs w:val="20"/>
          <w:lang w:eastAsia="en-US"/>
        </w:rPr>
      </w:pPr>
      <w:r w:rsidRPr="00891D9B">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34283" w:rsidRPr="00930AB0" w:rsidTr="006B1EC9">
        <w:tc>
          <w:tcPr>
            <w:tcW w:w="4448" w:type="dxa"/>
          </w:tcPr>
          <w:p w:rsidR="00334283" w:rsidRPr="00930AB0" w:rsidRDefault="00334283" w:rsidP="006B1EC9">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334283" w:rsidRPr="00930AB0" w:rsidRDefault="00334283" w:rsidP="006B1EC9">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334283" w:rsidRPr="00930AB0" w:rsidTr="006B1EC9">
        <w:tc>
          <w:tcPr>
            <w:tcW w:w="4448" w:type="dxa"/>
          </w:tcPr>
          <w:p w:rsidR="00334283" w:rsidRPr="00930AB0" w:rsidRDefault="00355576" w:rsidP="00323D52">
            <w:pPr>
              <w:widowControl w:val="0"/>
              <w:shd w:val="clear" w:color="auto" w:fill="FFFFFF"/>
              <w:tabs>
                <w:tab w:val="left" w:pos="4232"/>
              </w:tabs>
              <w:spacing w:after="0" w:line="240" w:lineRule="auto"/>
              <w:jc w:val="center"/>
              <w:rPr>
                <w:rFonts w:ascii="Tahoma" w:eastAsia="Times New Roman" w:hAnsi="Tahoma" w:cs="Tahoma"/>
                <w:b/>
                <w:szCs w:val="20"/>
              </w:rPr>
            </w:pPr>
            <w:r>
              <w:rPr>
                <w:rFonts w:ascii="Tahoma" w:eastAsia="Times New Roman" w:hAnsi="Tahoma" w:cs="Tahoma"/>
                <w:b/>
                <w:szCs w:val="20"/>
              </w:rPr>
              <w:t>_________________________</w:t>
            </w:r>
          </w:p>
        </w:tc>
        <w:tc>
          <w:tcPr>
            <w:tcW w:w="5299" w:type="dxa"/>
          </w:tcPr>
          <w:p w:rsidR="00334283" w:rsidRPr="00930AB0" w:rsidRDefault="00334283" w:rsidP="006B1EC9">
            <w:pPr>
              <w:widowControl w:val="0"/>
              <w:shd w:val="clear" w:color="auto" w:fill="FFFFFF"/>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АО «</w:t>
            </w:r>
            <w:r>
              <w:rPr>
                <w:rFonts w:ascii="Tahoma" w:eastAsia="Times New Roman" w:hAnsi="Tahoma" w:cs="Tahoma"/>
                <w:b/>
                <w:spacing w:val="-3"/>
                <w:szCs w:val="20"/>
              </w:rPr>
              <w:t>Энергосбы</w:t>
            </w:r>
            <w:r w:rsidRPr="00930AB0">
              <w:rPr>
                <w:rFonts w:ascii="Tahoma" w:eastAsia="Times New Roman" w:hAnsi="Tahoma" w:cs="Tahoma"/>
                <w:b/>
                <w:spacing w:val="-3"/>
                <w:szCs w:val="20"/>
              </w:rPr>
              <w:t>Т Плюс»</w:t>
            </w:r>
          </w:p>
          <w:p w:rsidR="00334283" w:rsidRPr="00930AB0" w:rsidRDefault="00334283" w:rsidP="006B1EC9">
            <w:pPr>
              <w:widowControl w:val="0"/>
              <w:shd w:val="clear" w:color="auto" w:fill="FFFFFF"/>
              <w:spacing w:after="0" w:line="240" w:lineRule="auto"/>
              <w:jc w:val="center"/>
              <w:rPr>
                <w:rFonts w:ascii="Tahoma" w:eastAsia="Times New Roman" w:hAnsi="Tahoma" w:cs="Tahoma"/>
                <w:b/>
                <w:szCs w:val="20"/>
              </w:rPr>
            </w:pPr>
          </w:p>
        </w:tc>
      </w:tr>
      <w:tr w:rsidR="00334283" w:rsidRPr="00930AB0" w:rsidTr="006B1EC9">
        <w:tc>
          <w:tcPr>
            <w:tcW w:w="4448" w:type="dxa"/>
          </w:tcPr>
          <w:p w:rsidR="001A1CBE" w:rsidRPr="00930AB0" w:rsidRDefault="001A1CBE" w:rsidP="000146B9">
            <w:pPr>
              <w:pStyle w:val="afffa"/>
              <w:tabs>
                <w:tab w:val="num" w:pos="0"/>
              </w:tabs>
              <w:overflowPunct w:val="0"/>
              <w:autoSpaceDE w:val="0"/>
              <w:autoSpaceDN w:val="0"/>
              <w:adjustRightInd w:val="0"/>
              <w:spacing w:after="0" w:line="240" w:lineRule="auto"/>
              <w:ind w:left="0"/>
              <w:jc w:val="both"/>
              <w:textAlignment w:val="baseline"/>
              <w:rPr>
                <w:rFonts w:ascii="Tahoma" w:eastAsia="Times New Roman" w:hAnsi="Tahoma" w:cs="Tahoma"/>
                <w:b/>
                <w:szCs w:val="20"/>
              </w:rPr>
            </w:pPr>
          </w:p>
        </w:tc>
        <w:tc>
          <w:tcPr>
            <w:tcW w:w="5299" w:type="dxa"/>
          </w:tcPr>
          <w:p w:rsidR="00334283" w:rsidRDefault="00334283" w:rsidP="006B1EC9">
            <w:pPr>
              <w:rPr>
                <w:rFonts w:ascii="Tahoma" w:hAnsi="Tahoma" w:cs="Tahoma"/>
              </w:rPr>
            </w:pPr>
            <w:r w:rsidRPr="00930AB0">
              <w:rPr>
                <w:rFonts w:ascii="Tahoma" w:eastAsia="Times New Roman" w:hAnsi="Tahoma" w:cs="Tahoma"/>
                <w:spacing w:val="-3"/>
                <w:szCs w:val="20"/>
              </w:rPr>
              <w:t xml:space="preserve">Юридический адрес: </w:t>
            </w:r>
            <w:r w:rsidR="008C6962" w:rsidRPr="0087752A">
              <w:rPr>
                <w:rFonts w:ascii="Tahoma" w:hAnsi="Tahoma" w:cs="Tahoma"/>
                <w:bCs/>
                <w:szCs w:val="20"/>
              </w:rPr>
              <w:t>143421, Московс</w:t>
            </w:r>
            <w:r w:rsidR="008C6962">
              <w:rPr>
                <w:rFonts w:ascii="Tahoma" w:hAnsi="Tahoma" w:cs="Tahoma"/>
                <w:bCs/>
                <w:szCs w:val="20"/>
              </w:rPr>
              <w:t xml:space="preserve">кая область, г.о. Красногорск, территория </w:t>
            </w:r>
            <w:r w:rsidR="008C6962" w:rsidRPr="0087752A">
              <w:rPr>
                <w:rFonts w:ascii="Tahoma" w:hAnsi="Tahoma" w:cs="Tahoma"/>
                <w:bCs/>
                <w:szCs w:val="20"/>
              </w:rPr>
              <w:t>автодо</w:t>
            </w:r>
            <w:r w:rsidR="008C6962">
              <w:rPr>
                <w:rFonts w:ascii="Tahoma" w:hAnsi="Tahoma" w:cs="Tahoma"/>
                <w:bCs/>
                <w:szCs w:val="20"/>
              </w:rPr>
              <w:t xml:space="preserve">рога «Балтия», 26 км, д.5, </w:t>
            </w:r>
            <w:r w:rsidR="008C6962" w:rsidRPr="0087752A">
              <w:rPr>
                <w:rFonts w:ascii="Tahoma" w:hAnsi="Tahoma" w:cs="Tahoma"/>
                <w:bCs/>
                <w:szCs w:val="20"/>
              </w:rPr>
              <w:t>строение 3</w:t>
            </w:r>
            <w:r w:rsidR="008C6962">
              <w:rPr>
                <w:rFonts w:ascii="Tahoma" w:hAnsi="Tahoma" w:cs="Tahoma"/>
                <w:bCs/>
                <w:szCs w:val="20"/>
              </w:rPr>
              <w:t>, офис 513</w:t>
            </w:r>
          </w:p>
          <w:p w:rsidR="00334283" w:rsidRPr="00F0460D" w:rsidRDefault="00334283" w:rsidP="006B1EC9">
            <w:pPr>
              <w:rPr>
                <w:rFonts w:ascii="Tahoma" w:hAnsi="Tahoma" w:cs="Tahoma"/>
              </w:rPr>
            </w:pPr>
            <w:r w:rsidRPr="00F0460D">
              <w:rPr>
                <w:rFonts w:ascii="Tahoma" w:hAnsi="Tahoma" w:cs="Tahoma"/>
              </w:rPr>
              <w:t>тел.:  +7 (343) 355-89-24</w:t>
            </w:r>
            <w:r w:rsidRPr="00F0460D">
              <w:t xml:space="preserve"> </w:t>
            </w:r>
            <w:r w:rsidRPr="001A1CBE">
              <w:rPr>
                <w:rFonts w:ascii="Tahoma" w:hAnsi="Tahoma" w:cs="Tahoma"/>
              </w:rPr>
              <w:t>факс: +7 (343) 355-03-06</w:t>
            </w:r>
          </w:p>
          <w:p w:rsidR="00334283" w:rsidRPr="00930AB0" w:rsidRDefault="00334283" w:rsidP="006B1EC9">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 </w:t>
            </w:r>
          </w:p>
        </w:tc>
      </w:tr>
      <w:tr w:rsidR="00334283" w:rsidRPr="00930AB0" w:rsidTr="006B1EC9">
        <w:tc>
          <w:tcPr>
            <w:tcW w:w="4448" w:type="dxa"/>
          </w:tcPr>
          <w:p w:rsidR="00334283" w:rsidRPr="00930AB0" w:rsidRDefault="00334283" w:rsidP="000146B9">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334283" w:rsidRDefault="00334283" w:rsidP="006B1EC9">
            <w:pPr>
              <w:widowControl w:val="0"/>
              <w:spacing w:after="0" w:line="240" w:lineRule="auto"/>
              <w:jc w:val="both"/>
              <w:rPr>
                <w:rFonts w:ascii="Tahoma" w:hAnsi="Tahoma" w:cs="Tahoma"/>
              </w:rPr>
            </w:pPr>
            <w:r w:rsidRPr="00930AB0">
              <w:rPr>
                <w:rFonts w:ascii="Tahoma" w:eastAsia="Times New Roman" w:hAnsi="Tahoma" w:cs="Tahoma"/>
                <w:spacing w:val="-3"/>
                <w:szCs w:val="20"/>
              </w:rPr>
              <w:t xml:space="preserve">ИНН </w:t>
            </w:r>
            <w:r w:rsidRPr="00F0460D">
              <w:rPr>
                <w:rFonts w:ascii="Tahoma" w:hAnsi="Tahoma" w:cs="Tahoma"/>
              </w:rPr>
              <w:t>5612042824</w:t>
            </w:r>
            <w:r>
              <w:rPr>
                <w:rFonts w:ascii="Tahoma" w:eastAsia="Times New Roman" w:hAnsi="Tahoma" w:cs="Tahoma"/>
                <w:spacing w:val="3"/>
                <w:szCs w:val="20"/>
              </w:rPr>
              <w:t xml:space="preserve">, КПП </w:t>
            </w:r>
            <w:r w:rsidRPr="00F0460D">
              <w:rPr>
                <w:rFonts w:ascii="Tahoma" w:hAnsi="Tahoma" w:cs="Tahoma"/>
              </w:rPr>
              <w:t>502401001</w:t>
            </w:r>
            <w:r>
              <w:rPr>
                <w:rFonts w:ascii="Tahoma" w:hAnsi="Tahoma" w:cs="Tahoma"/>
              </w:rPr>
              <w:t xml:space="preserve">, </w:t>
            </w:r>
          </w:p>
          <w:p w:rsidR="00334283" w:rsidRPr="00930AB0" w:rsidRDefault="00334283" w:rsidP="006B1EC9">
            <w:pPr>
              <w:widowControl w:val="0"/>
              <w:spacing w:after="0" w:line="240" w:lineRule="auto"/>
              <w:jc w:val="both"/>
              <w:rPr>
                <w:rFonts w:ascii="Tahoma" w:eastAsia="Times New Roman" w:hAnsi="Tahoma" w:cs="Tahoma"/>
                <w:spacing w:val="-3"/>
                <w:szCs w:val="20"/>
              </w:rPr>
            </w:pPr>
            <w:r>
              <w:rPr>
                <w:rFonts w:ascii="Tahoma" w:hAnsi="Tahoma" w:cs="Tahoma"/>
              </w:rPr>
              <w:t xml:space="preserve">КПП филиала </w:t>
            </w:r>
            <w:r w:rsidRPr="00F0460D">
              <w:rPr>
                <w:rFonts w:ascii="Tahoma" w:hAnsi="Tahoma" w:cs="Tahoma"/>
              </w:rPr>
              <w:t>667043001</w:t>
            </w:r>
          </w:p>
          <w:p w:rsidR="00334283" w:rsidRPr="00930AB0" w:rsidRDefault="00334283" w:rsidP="006B1EC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ОГРН</w:t>
            </w:r>
            <w:r w:rsidRPr="00F0460D">
              <w:rPr>
                <w:rFonts w:ascii="Tahoma" w:hAnsi="Tahoma" w:cs="Tahoma"/>
              </w:rPr>
              <w:t>1055612021981</w:t>
            </w:r>
          </w:p>
        </w:tc>
      </w:tr>
      <w:tr w:rsidR="00334283" w:rsidRPr="00930AB0" w:rsidTr="006B1EC9">
        <w:tc>
          <w:tcPr>
            <w:tcW w:w="4448" w:type="dxa"/>
          </w:tcPr>
          <w:p w:rsidR="00A9292B" w:rsidRPr="00930AB0" w:rsidRDefault="00A9292B" w:rsidP="000146B9">
            <w:pPr>
              <w:widowControl w:val="0"/>
              <w:spacing w:after="0" w:line="240" w:lineRule="auto"/>
              <w:jc w:val="both"/>
              <w:rPr>
                <w:rFonts w:ascii="Tahoma" w:eastAsia="Times New Roman" w:hAnsi="Tahoma" w:cs="Tahoma"/>
                <w:spacing w:val="-3"/>
                <w:szCs w:val="20"/>
              </w:rPr>
            </w:pPr>
          </w:p>
        </w:tc>
        <w:tc>
          <w:tcPr>
            <w:tcW w:w="5299" w:type="dxa"/>
          </w:tcPr>
          <w:p w:rsidR="00334283" w:rsidRPr="00930AB0" w:rsidRDefault="00334283" w:rsidP="006B1EC9">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A9292B" w:rsidRPr="00AD09E0" w:rsidRDefault="00A9292B" w:rsidP="00A9292B">
            <w:pPr>
              <w:widowControl w:val="0"/>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t>Р/с №</w:t>
            </w:r>
            <w:r>
              <w:rPr>
                <w:rFonts w:ascii="Tahoma" w:eastAsia="Times New Roman" w:hAnsi="Tahoma" w:cs="Tahoma"/>
                <w:spacing w:val="-3"/>
                <w:szCs w:val="20"/>
              </w:rPr>
              <w:t xml:space="preserve"> </w:t>
            </w:r>
            <w:r w:rsidRPr="009E1205">
              <w:rPr>
                <w:rFonts w:ascii="Tahoma" w:hAnsi="Tahoma" w:cs="Tahoma"/>
                <w:szCs w:val="20"/>
              </w:rPr>
              <w:t>40702810400000068562</w:t>
            </w:r>
            <w:r w:rsidRPr="00AD09E0">
              <w:rPr>
                <w:rFonts w:ascii="Tahoma" w:eastAsia="Times New Roman" w:hAnsi="Tahoma" w:cs="Tahoma"/>
                <w:spacing w:val="-3"/>
                <w:szCs w:val="20"/>
              </w:rPr>
              <w:t xml:space="preserve"> </w:t>
            </w:r>
            <w:r>
              <w:rPr>
                <w:rFonts w:ascii="Tahoma" w:eastAsia="Times New Roman" w:hAnsi="Tahoma" w:cs="Tahoma"/>
                <w:spacing w:val="-3"/>
                <w:szCs w:val="20"/>
              </w:rPr>
              <w:t xml:space="preserve">в </w:t>
            </w:r>
            <w:r w:rsidRPr="009E1205">
              <w:rPr>
                <w:rFonts w:ascii="Tahoma" w:hAnsi="Tahoma" w:cs="Tahoma"/>
              </w:rPr>
              <w:t>ГПБ (АО), г. Москва</w:t>
            </w:r>
          </w:p>
          <w:p w:rsidR="00A9292B" w:rsidRDefault="00A9292B" w:rsidP="00A9292B">
            <w:pPr>
              <w:widowControl w:val="0"/>
              <w:spacing w:after="0" w:line="240" w:lineRule="auto"/>
              <w:jc w:val="both"/>
              <w:rPr>
                <w:rFonts w:ascii="Tahoma" w:eastAsia="Times New Roman" w:hAnsi="Tahoma" w:cs="Tahoma"/>
                <w:spacing w:val="-3"/>
                <w:szCs w:val="20"/>
              </w:rPr>
            </w:pPr>
          </w:p>
          <w:p w:rsidR="00334283" w:rsidRPr="00930AB0" w:rsidRDefault="00A9292B" w:rsidP="00A9292B">
            <w:pPr>
              <w:widowControl w:val="0"/>
              <w:spacing w:after="0" w:line="240" w:lineRule="auto"/>
              <w:jc w:val="both"/>
              <w:rPr>
                <w:rFonts w:ascii="Tahoma" w:eastAsia="Times New Roman" w:hAnsi="Tahoma" w:cs="Tahoma"/>
                <w:spacing w:val="-3"/>
                <w:szCs w:val="20"/>
              </w:rPr>
            </w:pPr>
            <w:r w:rsidRPr="00AD09E0">
              <w:rPr>
                <w:rFonts w:ascii="Tahoma" w:eastAsia="Times New Roman" w:hAnsi="Tahoma" w:cs="Tahoma"/>
                <w:spacing w:val="-3"/>
                <w:szCs w:val="20"/>
              </w:rPr>
              <w:t>К/с</w:t>
            </w:r>
            <w:r>
              <w:rPr>
                <w:rFonts w:ascii="Tahoma" w:eastAsia="Times New Roman" w:hAnsi="Tahoma" w:cs="Tahoma"/>
                <w:spacing w:val="-3"/>
                <w:szCs w:val="20"/>
              </w:rPr>
              <w:t xml:space="preserve"> </w:t>
            </w:r>
            <w:r w:rsidRPr="009E1205">
              <w:rPr>
                <w:rFonts w:ascii="Tahoma" w:hAnsi="Tahoma" w:cs="Tahoma"/>
                <w:szCs w:val="20"/>
              </w:rPr>
              <w:t>30101810200000000823</w:t>
            </w:r>
            <w:r w:rsidRPr="00AD09E0">
              <w:rPr>
                <w:rFonts w:ascii="Tahoma" w:eastAsia="Times New Roman" w:hAnsi="Tahoma" w:cs="Tahoma"/>
                <w:spacing w:val="-3"/>
                <w:szCs w:val="20"/>
              </w:rPr>
              <w:t xml:space="preserve">, БИК </w:t>
            </w:r>
            <w:r w:rsidRPr="009E1205">
              <w:rPr>
                <w:rFonts w:ascii="Tahoma" w:hAnsi="Tahoma" w:cs="Tahoma"/>
                <w:szCs w:val="20"/>
              </w:rPr>
              <w:t>044525823</w:t>
            </w:r>
          </w:p>
        </w:tc>
      </w:tr>
      <w:tr w:rsidR="00334283" w:rsidRPr="00930AB0" w:rsidTr="006B1EC9">
        <w:tc>
          <w:tcPr>
            <w:tcW w:w="4448" w:type="dxa"/>
          </w:tcPr>
          <w:p w:rsidR="00334283" w:rsidRPr="001A270A" w:rsidRDefault="001A270A" w:rsidP="006B1EC9">
            <w:pPr>
              <w:widowControl w:val="0"/>
              <w:shd w:val="clear" w:color="auto" w:fill="FFFFFF"/>
              <w:spacing w:after="0" w:line="240" w:lineRule="auto"/>
              <w:jc w:val="both"/>
              <w:rPr>
                <w:rFonts w:ascii="Tahoma" w:eastAsia="Times New Roman" w:hAnsi="Tahoma" w:cs="Tahoma"/>
                <w:spacing w:val="-3"/>
                <w:szCs w:val="20"/>
              </w:rPr>
            </w:pPr>
            <w:r w:rsidRPr="001A270A">
              <w:rPr>
                <w:rFonts w:ascii="Tahoma" w:eastAsia="Times New Roman" w:hAnsi="Tahoma" w:cs="Tahoma"/>
                <w:spacing w:val="-3"/>
                <w:szCs w:val="20"/>
              </w:rPr>
              <w:t>______________________/</w:t>
            </w:r>
            <w:r w:rsidR="000146B9">
              <w:rPr>
                <w:rFonts w:ascii="Tahoma" w:eastAsia="Times New Roman" w:hAnsi="Tahoma" w:cs="Tahoma"/>
                <w:spacing w:val="-3"/>
                <w:szCs w:val="20"/>
              </w:rPr>
              <w:t xml:space="preserve"> </w:t>
            </w:r>
            <w:r w:rsidR="00355576">
              <w:rPr>
                <w:rFonts w:ascii="Tahoma" w:eastAsia="Times New Roman" w:hAnsi="Tahoma" w:cs="Tahoma"/>
                <w:spacing w:val="-3"/>
                <w:szCs w:val="20"/>
              </w:rPr>
              <w:t>______________</w:t>
            </w:r>
            <w:r w:rsidR="000146B9" w:rsidRPr="001A270A">
              <w:rPr>
                <w:rFonts w:ascii="Tahoma" w:eastAsia="Times New Roman" w:hAnsi="Tahoma" w:cs="Tahoma"/>
                <w:spacing w:val="-3"/>
                <w:szCs w:val="20"/>
              </w:rPr>
              <w:t xml:space="preserve"> </w:t>
            </w:r>
            <w:r w:rsidR="00334283" w:rsidRPr="001A270A">
              <w:rPr>
                <w:rFonts w:ascii="Tahoma" w:eastAsia="Times New Roman" w:hAnsi="Tahoma" w:cs="Tahoma"/>
                <w:spacing w:val="-3"/>
                <w:szCs w:val="20"/>
              </w:rPr>
              <w:t xml:space="preserve">/ </w:t>
            </w:r>
          </w:p>
          <w:p w:rsidR="00334283" w:rsidRDefault="00334283" w:rsidP="006B1EC9">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w:t>
            </w:r>
            <w:r w:rsidRPr="001A270A">
              <w:rPr>
                <w:rFonts w:ascii="Tahoma" w:eastAsia="Times New Roman" w:hAnsi="Tahoma" w:cs="Tahoma"/>
                <w:spacing w:val="-3"/>
                <w:szCs w:val="20"/>
              </w:rPr>
              <w:t>.</w:t>
            </w:r>
            <w:r w:rsidRPr="00930AB0">
              <w:rPr>
                <w:rFonts w:ascii="Tahoma" w:eastAsia="Times New Roman" w:hAnsi="Tahoma" w:cs="Tahoma"/>
                <w:spacing w:val="-3"/>
                <w:szCs w:val="20"/>
              </w:rPr>
              <w:t>п</w:t>
            </w:r>
            <w:r w:rsidRPr="001A270A">
              <w:rPr>
                <w:rFonts w:ascii="Tahoma" w:eastAsia="Times New Roman" w:hAnsi="Tahoma" w:cs="Tahoma"/>
                <w:spacing w:val="-3"/>
                <w:szCs w:val="20"/>
              </w:rPr>
              <w:t>.</w:t>
            </w:r>
          </w:p>
          <w:p w:rsidR="001A1CBE" w:rsidRPr="001A270A" w:rsidRDefault="001A1CBE" w:rsidP="006B1EC9">
            <w:pPr>
              <w:widowControl w:val="0"/>
              <w:spacing w:after="0" w:line="240" w:lineRule="auto"/>
              <w:jc w:val="both"/>
              <w:rPr>
                <w:rFonts w:ascii="Tahoma" w:eastAsia="Times New Roman" w:hAnsi="Tahoma" w:cs="Tahoma"/>
                <w:spacing w:val="-3"/>
                <w:szCs w:val="20"/>
              </w:rPr>
            </w:pPr>
          </w:p>
          <w:p w:rsidR="00334283" w:rsidRPr="00930AB0" w:rsidRDefault="00334283" w:rsidP="00E300D8">
            <w:pPr>
              <w:widowControl w:val="0"/>
              <w:shd w:val="clear" w:color="auto" w:fill="FFFFFF"/>
              <w:spacing w:after="0" w:line="240" w:lineRule="auto"/>
              <w:jc w:val="both"/>
              <w:rPr>
                <w:rFonts w:ascii="Tahoma" w:eastAsia="Times New Roman" w:hAnsi="Tahoma" w:cs="Tahoma"/>
                <w:spacing w:val="-3"/>
                <w:szCs w:val="20"/>
              </w:rPr>
            </w:pPr>
            <w:r w:rsidRPr="001A270A">
              <w:rPr>
                <w:rFonts w:ascii="Tahoma" w:eastAsia="Times New Roman" w:hAnsi="Tahoma" w:cs="Tahoma"/>
                <w:spacing w:val="-3"/>
                <w:szCs w:val="20"/>
              </w:rPr>
              <w:t>«</w:t>
            </w:r>
            <w:r w:rsidR="000146B9">
              <w:rPr>
                <w:rFonts w:ascii="Tahoma" w:eastAsia="Times New Roman" w:hAnsi="Tahoma" w:cs="Tahoma"/>
                <w:spacing w:val="-3"/>
                <w:szCs w:val="20"/>
              </w:rPr>
              <w:t>____»  ____________________ 20</w:t>
            </w:r>
            <w:r w:rsidR="009D785E">
              <w:rPr>
                <w:rFonts w:ascii="Tahoma" w:eastAsia="Times New Roman" w:hAnsi="Tahoma" w:cs="Tahoma"/>
                <w:spacing w:val="-3"/>
                <w:szCs w:val="20"/>
              </w:rPr>
              <w:t>25</w:t>
            </w:r>
            <w:r w:rsidRPr="001A270A">
              <w:rPr>
                <w:rFonts w:ascii="Tahoma" w:eastAsia="Times New Roman" w:hAnsi="Tahoma" w:cs="Tahoma"/>
                <w:spacing w:val="-3"/>
                <w:szCs w:val="20"/>
              </w:rPr>
              <w:t xml:space="preserve"> </w:t>
            </w:r>
            <w:r w:rsidRPr="00930AB0">
              <w:rPr>
                <w:rFonts w:ascii="Tahoma" w:eastAsia="Times New Roman" w:hAnsi="Tahoma" w:cs="Tahoma"/>
                <w:spacing w:val="-3"/>
                <w:szCs w:val="20"/>
              </w:rPr>
              <w:t>года</w:t>
            </w:r>
          </w:p>
        </w:tc>
        <w:tc>
          <w:tcPr>
            <w:tcW w:w="5299" w:type="dxa"/>
          </w:tcPr>
          <w:p w:rsidR="00334283" w:rsidRPr="00930AB0" w:rsidRDefault="00334283" w:rsidP="006B1EC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w:t>
            </w:r>
            <w:r w:rsidR="00C57BBD">
              <w:rPr>
                <w:rFonts w:ascii="Tahoma" w:eastAsia="Times New Roman" w:hAnsi="Tahoma" w:cs="Tahoma"/>
                <w:spacing w:val="-3"/>
                <w:szCs w:val="20"/>
              </w:rPr>
              <w:t>____________________/</w:t>
            </w:r>
            <w:r w:rsidR="00A741A6">
              <w:rPr>
                <w:rFonts w:ascii="Tahoma" w:eastAsia="Times New Roman" w:hAnsi="Tahoma" w:cs="Tahoma"/>
                <w:spacing w:val="-3"/>
                <w:szCs w:val="20"/>
              </w:rPr>
              <w:t>Г.А. Козлов</w:t>
            </w:r>
            <w:r w:rsidRPr="00930AB0">
              <w:rPr>
                <w:rFonts w:ascii="Tahoma" w:eastAsia="Times New Roman" w:hAnsi="Tahoma" w:cs="Tahoma"/>
                <w:spacing w:val="-3"/>
                <w:szCs w:val="20"/>
              </w:rPr>
              <w:t>/</w:t>
            </w:r>
          </w:p>
          <w:p w:rsidR="00334283" w:rsidRDefault="00334283" w:rsidP="006B1EC9">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rsidR="001A1CBE" w:rsidRPr="00930AB0" w:rsidRDefault="001A1CBE" w:rsidP="006B1EC9">
            <w:pPr>
              <w:widowControl w:val="0"/>
              <w:shd w:val="clear" w:color="auto" w:fill="FFFFFF"/>
              <w:spacing w:after="0" w:line="240" w:lineRule="auto"/>
              <w:jc w:val="both"/>
              <w:rPr>
                <w:rFonts w:ascii="Tahoma" w:eastAsia="Times New Roman" w:hAnsi="Tahoma" w:cs="Tahoma"/>
                <w:spacing w:val="-3"/>
                <w:szCs w:val="20"/>
              </w:rPr>
            </w:pPr>
          </w:p>
          <w:p w:rsidR="00334283" w:rsidRPr="00930AB0" w:rsidRDefault="00334283" w:rsidP="00E300D8">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9D785E">
              <w:rPr>
                <w:rFonts w:ascii="Tahoma" w:eastAsia="Times New Roman" w:hAnsi="Tahoma" w:cs="Tahoma"/>
                <w:spacing w:val="-3"/>
                <w:szCs w:val="20"/>
              </w:rPr>
              <w:t>25</w:t>
            </w:r>
            <w:r w:rsidRPr="00930AB0">
              <w:rPr>
                <w:rFonts w:ascii="Tahoma" w:eastAsia="Times New Roman" w:hAnsi="Tahoma" w:cs="Tahoma"/>
                <w:spacing w:val="-3"/>
                <w:szCs w:val="20"/>
              </w:rPr>
              <w:t xml:space="preserve"> года</w:t>
            </w:r>
          </w:p>
        </w:tc>
      </w:tr>
    </w:tbl>
    <w:p w:rsidR="00334283" w:rsidRPr="00930AB0" w:rsidRDefault="00334283" w:rsidP="00334283">
      <w:pPr>
        <w:spacing w:after="0" w:line="240" w:lineRule="auto"/>
        <w:contextualSpacing/>
        <w:rPr>
          <w:rFonts w:ascii="Tahoma" w:hAnsi="Tahoma" w:cs="Tahoma"/>
          <w:szCs w:val="20"/>
        </w:rPr>
      </w:pPr>
    </w:p>
    <w:p w:rsidR="00CC3095" w:rsidRDefault="00CC3095"/>
    <w:sectPr w:rsidR="00CC3095" w:rsidSect="006E0E52">
      <w:headerReference w:type="even" r:id="rId8"/>
      <w:headerReference w:type="default" r:id="rId9"/>
      <w:footerReference w:type="even" r:id="rId10"/>
      <w:footerReference w:type="default" r:id="rId11"/>
      <w:footerReference w:type="first" r:id="rId12"/>
      <w:pgSz w:w="11907" w:h="16839" w:code="1"/>
      <w:pgMar w:top="568"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83C" w:rsidRDefault="00B9683C" w:rsidP="00334283">
      <w:pPr>
        <w:spacing w:after="0" w:line="240" w:lineRule="auto"/>
      </w:pPr>
      <w:r>
        <w:separator/>
      </w:r>
    </w:p>
  </w:endnote>
  <w:endnote w:type="continuationSeparator" w:id="0">
    <w:p w:rsidR="00B9683C" w:rsidRDefault="00B9683C" w:rsidP="0033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Default="00FC7273">
    <w:pPr>
      <w:pStyle w:val="affd"/>
    </w:pPr>
    <w:r>
      <w:rPr>
        <w:color w:val="DFA6A5" w:themeColor="accent2" w:themeTint="80"/>
      </w:rPr>
      <w:sym w:font="Wingdings 3" w:char="F07D"/>
    </w:r>
    <w:r>
      <w:t xml:space="preserve"> Страница </w:t>
    </w:r>
    <w:r w:rsidR="001961EE">
      <w:fldChar w:fldCharType="begin"/>
    </w:r>
    <w:r>
      <w:instrText>PAGE  \* Arabic  \* MERGEFORMAT</w:instrText>
    </w:r>
    <w:r w:rsidR="001961EE">
      <w:fldChar w:fldCharType="separate"/>
    </w:r>
    <w:r>
      <w:t>2</w:t>
    </w:r>
    <w:r w:rsidR="001961EE">
      <w:fldChar w:fldCharType="end"/>
    </w:r>
  </w:p>
  <w:p w:rsidR="0026040B" w:rsidRDefault="00B9683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Pr="00A625EE" w:rsidRDefault="00B9683C"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Default="00B9683C"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83C" w:rsidRDefault="00B9683C" w:rsidP="00334283">
      <w:pPr>
        <w:spacing w:after="0" w:line="240" w:lineRule="auto"/>
      </w:pPr>
      <w:r>
        <w:separator/>
      </w:r>
    </w:p>
  </w:footnote>
  <w:footnote w:type="continuationSeparator" w:id="0">
    <w:p w:rsidR="00B9683C" w:rsidRDefault="00B9683C" w:rsidP="00334283">
      <w:pPr>
        <w:spacing w:after="0" w:line="240" w:lineRule="auto"/>
      </w:pPr>
      <w:r>
        <w:continuationSeparator/>
      </w:r>
    </w:p>
  </w:footnote>
  <w:footnote w:id="1">
    <w:p w:rsidR="00334283" w:rsidRPr="004B5AB3" w:rsidRDefault="00334283" w:rsidP="0033428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334283" w:rsidRPr="004B5AB3" w:rsidRDefault="00334283" w:rsidP="0033428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8">
    <w:p w:rsidR="00A741A6" w:rsidRDefault="00A741A6" w:rsidP="00A741A6">
      <w:pPr>
        <w:rPr>
          <w:rFonts w:ascii="Tahoma" w:eastAsiaTheme="minorHAnsi"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Default="00FC7273">
    <w:pPr>
      <w:pStyle w:val="affc"/>
      <w:jc w:val="right"/>
    </w:pPr>
    <w:r>
      <w:rPr>
        <w:color w:val="DFA6A5" w:themeColor="accent2" w:themeTint="80"/>
      </w:rPr>
      <w:sym w:font="Wingdings 3" w:char="F07D"/>
    </w:r>
    <w:r>
      <w:t xml:space="preserve"> </w:t>
    </w:r>
  </w:p>
  <w:p w:rsidR="0026040B" w:rsidRDefault="00B9683C">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40B" w:rsidRPr="003A69F1" w:rsidRDefault="00B9683C"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C0504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943634" w:themeColor="accent2" w:themeShade="BF"/>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C0504D" w:themeColor="accent2"/>
      </w:rPr>
    </w:lvl>
  </w:abstractNum>
  <w:abstractNum w:abstractNumId="4" w15:restartNumberingAfterBreak="0">
    <w:nsid w:val="01E428C8"/>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1FE2981"/>
    <w:multiLevelType w:val="hybridMultilevel"/>
    <w:tmpl w:val="0024E13E"/>
    <w:lvl w:ilvl="0" w:tplc="3DE28E1A">
      <w:start w:val="1"/>
      <w:numFmt w:val="decimal"/>
      <w:lvlText w:val="14.%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4E3B8C"/>
    <w:multiLevelType w:val="hybridMultilevel"/>
    <w:tmpl w:val="581ED06E"/>
    <w:lvl w:ilvl="0" w:tplc="2E8AD8F8">
      <w:start w:val="1"/>
      <w:numFmt w:val="decimal"/>
      <w:lvlText w:val="13.%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63E2520"/>
    <w:multiLevelType w:val="hybridMultilevel"/>
    <w:tmpl w:val="6BF05112"/>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4937377"/>
    <w:multiLevelType w:val="hybridMultilevel"/>
    <w:tmpl w:val="C6BEDD78"/>
    <w:lvl w:ilvl="0" w:tplc="F2EAA68A">
      <w:start w:val="1"/>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5057D31"/>
    <w:multiLevelType w:val="hybridMultilevel"/>
    <w:tmpl w:val="49EE7BD0"/>
    <w:lvl w:ilvl="0" w:tplc="691E064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7"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20"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21"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2" w15:restartNumberingAfterBreak="0">
    <w:nsid w:val="2EEE231E"/>
    <w:multiLevelType w:val="hybridMultilevel"/>
    <w:tmpl w:val="CD6892F2"/>
    <w:lvl w:ilvl="0" w:tplc="75D00EA0">
      <w:start w:val="1"/>
      <w:numFmt w:val="decimal"/>
      <w:lvlText w:val="13.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5"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7"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3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4" w15:restartNumberingAfterBreak="0">
    <w:nsid w:val="49950AD4"/>
    <w:multiLevelType w:val="hybridMultilevel"/>
    <w:tmpl w:val="447CBF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2F2631F"/>
    <w:multiLevelType w:val="multilevel"/>
    <w:tmpl w:val="C7CEDBB4"/>
    <w:lvl w:ilvl="0">
      <w:start w:val="12"/>
      <w:numFmt w:val="decimal"/>
      <w:lvlText w:val="%1."/>
      <w:lvlJc w:val="left"/>
      <w:pPr>
        <w:ind w:left="435" w:hanging="43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42" w15:restartNumberingAfterBreak="0">
    <w:nsid w:val="6A4076EF"/>
    <w:multiLevelType w:val="multilevel"/>
    <w:tmpl w:val="15666604"/>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en-US"/>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3"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4" w15:restartNumberingAfterBreak="0">
    <w:nsid w:val="6D6178E2"/>
    <w:multiLevelType w:val="multilevel"/>
    <w:tmpl w:val="7692597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DAE4747"/>
    <w:multiLevelType w:val="hybridMultilevel"/>
    <w:tmpl w:val="4ED00B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9"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9"/>
  </w:num>
  <w:num w:numId="6">
    <w:abstractNumId w:val="43"/>
  </w:num>
  <w:num w:numId="7">
    <w:abstractNumId w:val="24"/>
  </w:num>
  <w:num w:numId="8">
    <w:abstractNumId w:val="32"/>
  </w:num>
  <w:num w:numId="9">
    <w:abstractNumId w:val="30"/>
  </w:num>
  <w:num w:numId="10">
    <w:abstractNumId w:val="5"/>
  </w:num>
  <w:num w:numId="11">
    <w:abstractNumId w:val="48"/>
  </w:num>
  <w:num w:numId="12">
    <w:abstractNumId w:val="34"/>
  </w:num>
  <w:num w:numId="13">
    <w:abstractNumId w:val="21"/>
  </w:num>
  <w:num w:numId="14">
    <w:abstractNumId w:val="39"/>
  </w:num>
  <w:num w:numId="15">
    <w:abstractNumId w:val="31"/>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6"/>
  </w:num>
  <w:num w:numId="18">
    <w:abstractNumId w:val="41"/>
  </w:num>
  <w:num w:numId="19">
    <w:abstractNumId w:val="6"/>
  </w:num>
  <w:num w:numId="20">
    <w:abstractNumId w:val="22"/>
  </w:num>
  <w:num w:numId="21">
    <w:abstractNumId w:val="23"/>
  </w:num>
  <w:num w:numId="22">
    <w:abstractNumId w:val="42"/>
  </w:num>
  <w:num w:numId="2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4"/>
  </w:num>
  <w:num w:numId="26">
    <w:abstractNumId w:val="36"/>
  </w:num>
  <w:num w:numId="27">
    <w:abstractNumId w:val="29"/>
  </w:num>
  <w:num w:numId="28">
    <w:abstractNumId w:val="25"/>
  </w:num>
  <w:num w:numId="29">
    <w:abstractNumId w:val="7"/>
  </w:num>
  <w:num w:numId="30">
    <w:abstractNumId w:val="40"/>
  </w:num>
  <w:num w:numId="31">
    <w:abstractNumId w:val="18"/>
  </w:num>
  <w:num w:numId="32">
    <w:abstractNumId w:val="10"/>
  </w:num>
  <w:num w:numId="33">
    <w:abstractNumId w:val="13"/>
  </w:num>
  <w:num w:numId="34">
    <w:abstractNumId w:val="17"/>
  </w:num>
  <w:num w:numId="35">
    <w:abstractNumId w:val="47"/>
  </w:num>
  <w:num w:numId="36">
    <w:abstractNumId w:val="15"/>
  </w:num>
  <w:num w:numId="37">
    <w:abstractNumId w:val="28"/>
  </w:num>
  <w:num w:numId="38">
    <w:abstractNumId w:val="35"/>
  </w:num>
  <w:num w:numId="39">
    <w:abstractNumId w:val="12"/>
  </w:num>
  <w:num w:numId="40">
    <w:abstractNumId w:val="9"/>
  </w:num>
  <w:num w:numId="41">
    <w:abstractNumId w:val="27"/>
  </w:num>
  <w:num w:numId="42">
    <w:abstractNumId w:val="45"/>
  </w:num>
  <w:num w:numId="43">
    <w:abstractNumId w:val="11"/>
  </w:num>
  <w:num w:numId="44">
    <w:abstractNumId w:val="4"/>
  </w:num>
  <w:num w:numId="45">
    <w:abstractNumId w:val="44"/>
  </w:num>
  <w:num w:numId="46">
    <w:abstractNumId w:val="16"/>
  </w:num>
  <w:num w:numId="47">
    <w:abstractNumId w:val="37"/>
  </w:num>
  <w:num w:numId="48">
    <w:abstractNumId w:val="19"/>
  </w:num>
  <w:num w:numId="49">
    <w:abstractNumId w:val="8"/>
  </w:num>
  <w:num w:numId="50">
    <w:abstractNumId w:val="26"/>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283"/>
    <w:rsid w:val="00005356"/>
    <w:rsid w:val="00006A9D"/>
    <w:rsid w:val="0001044D"/>
    <w:rsid w:val="00012CDA"/>
    <w:rsid w:val="00013514"/>
    <w:rsid w:val="00013841"/>
    <w:rsid w:val="00013D73"/>
    <w:rsid w:val="000146B9"/>
    <w:rsid w:val="00015D8F"/>
    <w:rsid w:val="00022F7D"/>
    <w:rsid w:val="00023C83"/>
    <w:rsid w:val="00024442"/>
    <w:rsid w:val="00030603"/>
    <w:rsid w:val="00032BD6"/>
    <w:rsid w:val="000340A1"/>
    <w:rsid w:val="000431BD"/>
    <w:rsid w:val="00043AD4"/>
    <w:rsid w:val="0004481F"/>
    <w:rsid w:val="00045346"/>
    <w:rsid w:val="00045A93"/>
    <w:rsid w:val="00046F3F"/>
    <w:rsid w:val="00054FF7"/>
    <w:rsid w:val="00055E6C"/>
    <w:rsid w:val="00056F16"/>
    <w:rsid w:val="00062C22"/>
    <w:rsid w:val="00063BC0"/>
    <w:rsid w:val="0007014F"/>
    <w:rsid w:val="00070761"/>
    <w:rsid w:val="00071DBD"/>
    <w:rsid w:val="00072350"/>
    <w:rsid w:val="00072B91"/>
    <w:rsid w:val="0007335A"/>
    <w:rsid w:val="0008105F"/>
    <w:rsid w:val="0008232C"/>
    <w:rsid w:val="00082E1F"/>
    <w:rsid w:val="000857EA"/>
    <w:rsid w:val="00086739"/>
    <w:rsid w:val="000875C8"/>
    <w:rsid w:val="00090DCD"/>
    <w:rsid w:val="00091372"/>
    <w:rsid w:val="0009287C"/>
    <w:rsid w:val="0009305D"/>
    <w:rsid w:val="00094C70"/>
    <w:rsid w:val="0009591A"/>
    <w:rsid w:val="000A37AA"/>
    <w:rsid w:val="000A56CE"/>
    <w:rsid w:val="000B2083"/>
    <w:rsid w:val="000B2230"/>
    <w:rsid w:val="000B4ACA"/>
    <w:rsid w:val="000C10A6"/>
    <w:rsid w:val="000C1E98"/>
    <w:rsid w:val="000C6148"/>
    <w:rsid w:val="000D2A0F"/>
    <w:rsid w:val="000D2A85"/>
    <w:rsid w:val="000D398E"/>
    <w:rsid w:val="000D5807"/>
    <w:rsid w:val="000E01E3"/>
    <w:rsid w:val="000E1E2F"/>
    <w:rsid w:val="000E29D4"/>
    <w:rsid w:val="000E2ED7"/>
    <w:rsid w:val="000E43EA"/>
    <w:rsid w:val="000E7E19"/>
    <w:rsid w:val="000F1347"/>
    <w:rsid w:val="000F3DFF"/>
    <w:rsid w:val="000F4602"/>
    <w:rsid w:val="000F4C88"/>
    <w:rsid w:val="000F525F"/>
    <w:rsid w:val="00100030"/>
    <w:rsid w:val="001007D9"/>
    <w:rsid w:val="00101787"/>
    <w:rsid w:val="001019E8"/>
    <w:rsid w:val="00102159"/>
    <w:rsid w:val="00103FF8"/>
    <w:rsid w:val="00104E64"/>
    <w:rsid w:val="001139D8"/>
    <w:rsid w:val="001148A1"/>
    <w:rsid w:val="00115D74"/>
    <w:rsid w:val="0011771B"/>
    <w:rsid w:val="00120127"/>
    <w:rsid w:val="00126FDF"/>
    <w:rsid w:val="0013010A"/>
    <w:rsid w:val="001318F2"/>
    <w:rsid w:val="00133164"/>
    <w:rsid w:val="00133F7E"/>
    <w:rsid w:val="00133FF9"/>
    <w:rsid w:val="001372B5"/>
    <w:rsid w:val="00137C4B"/>
    <w:rsid w:val="00140584"/>
    <w:rsid w:val="0014075F"/>
    <w:rsid w:val="0014479F"/>
    <w:rsid w:val="00145C40"/>
    <w:rsid w:val="001467FD"/>
    <w:rsid w:val="00147FE3"/>
    <w:rsid w:val="00151E84"/>
    <w:rsid w:val="0015347B"/>
    <w:rsid w:val="00160EDE"/>
    <w:rsid w:val="001615CA"/>
    <w:rsid w:val="001618C7"/>
    <w:rsid w:val="00161AA5"/>
    <w:rsid w:val="00161DF3"/>
    <w:rsid w:val="0016298E"/>
    <w:rsid w:val="00164688"/>
    <w:rsid w:val="0016505D"/>
    <w:rsid w:val="0016516C"/>
    <w:rsid w:val="0018048C"/>
    <w:rsid w:val="00183E89"/>
    <w:rsid w:val="00187DA7"/>
    <w:rsid w:val="00187FEE"/>
    <w:rsid w:val="0019156B"/>
    <w:rsid w:val="0019249A"/>
    <w:rsid w:val="00193898"/>
    <w:rsid w:val="001942AF"/>
    <w:rsid w:val="001959B5"/>
    <w:rsid w:val="00195C6F"/>
    <w:rsid w:val="001961EE"/>
    <w:rsid w:val="00196434"/>
    <w:rsid w:val="001A0967"/>
    <w:rsid w:val="001A1B29"/>
    <w:rsid w:val="001A1CBE"/>
    <w:rsid w:val="001A25F5"/>
    <w:rsid w:val="001A270A"/>
    <w:rsid w:val="001A3DE6"/>
    <w:rsid w:val="001A482C"/>
    <w:rsid w:val="001B10DF"/>
    <w:rsid w:val="001B2040"/>
    <w:rsid w:val="001B207C"/>
    <w:rsid w:val="001C288F"/>
    <w:rsid w:val="001C494E"/>
    <w:rsid w:val="001C616D"/>
    <w:rsid w:val="001D68EA"/>
    <w:rsid w:val="001E4A48"/>
    <w:rsid w:val="001E5576"/>
    <w:rsid w:val="001E5952"/>
    <w:rsid w:val="001E6CEA"/>
    <w:rsid w:val="001E70C0"/>
    <w:rsid w:val="001F05D2"/>
    <w:rsid w:val="001F177D"/>
    <w:rsid w:val="001F4EB7"/>
    <w:rsid w:val="001F7990"/>
    <w:rsid w:val="00201818"/>
    <w:rsid w:val="00211DCB"/>
    <w:rsid w:val="00212662"/>
    <w:rsid w:val="00215EF7"/>
    <w:rsid w:val="00216F47"/>
    <w:rsid w:val="00220C78"/>
    <w:rsid w:val="002216CA"/>
    <w:rsid w:val="00222C91"/>
    <w:rsid w:val="0022607F"/>
    <w:rsid w:val="00227A8E"/>
    <w:rsid w:val="00230E47"/>
    <w:rsid w:val="002335A1"/>
    <w:rsid w:val="00233E24"/>
    <w:rsid w:val="002365D3"/>
    <w:rsid w:val="00237182"/>
    <w:rsid w:val="0024077F"/>
    <w:rsid w:val="002417C2"/>
    <w:rsid w:val="0024254B"/>
    <w:rsid w:val="00242A09"/>
    <w:rsid w:val="002443C8"/>
    <w:rsid w:val="0024703F"/>
    <w:rsid w:val="00253C30"/>
    <w:rsid w:val="0025596F"/>
    <w:rsid w:val="0025663C"/>
    <w:rsid w:val="0025705B"/>
    <w:rsid w:val="00261094"/>
    <w:rsid w:val="00261811"/>
    <w:rsid w:val="002647C9"/>
    <w:rsid w:val="00271BDF"/>
    <w:rsid w:val="002753F8"/>
    <w:rsid w:val="00276006"/>
    <w:rsid w:val="00277043"/>
    <w:rsid w:val="002779EB"/>
    <w:rsid w:val="00277ED8"/>
    <w:rsid w:val="002857B5"/>
    <w:rsid w:val="00286D90"/>
    <w:rsid w:val="002873CB"/>
    <w:rsid w:val="00295356"/>
    <w:rsid w:val="00296436"/>
    <w:rsid w:val="002A258F"/>
    <w:rsid w:val="002A485A"/>
    <w:rsid w:val="002A499B"/>
    <w:rsid w:val="002A50CE"/>
    <w:rsid w:val="002A59A0"/>
    <w:rsid w:val="002A727E"/>
    <w:rsid w:val="002B18A2"/>
    <w:rsid w:val="002B3466"/>
    <w:rsid w:val="002B4AC9"/>
    <w:rsid w:val="002B52FC"/>
    <w:rsid w:val="002C10C4"/>
    <w:rsid w:val="002C2EEC"/>
    <w:rsid w:val="002C66AB"/>
    <w:rsid w:val="002C73D2"/>
    <w:rsid w:val="002D340F"/>
    <w:rsid w:val="002D746F"/>
    <w:rsid w:val="002E02EE"/>
    <w:rsid w:val="002E13BD"/>
    <w:rsid w:val="002E6653"/>
    <w:rsid w:val="002E68C6"/>
    <w:rsid w:val="002E6B57"/>
    <w:rsid w:val="002E6E84"/>
    <w:rsid w:val="002F0F13"/>
    <w:rsid w:val="002F56F3"/>
    <w:rsid w:val="00300BDE"/>
    <w:rsid w:val="003032F2"/>
    <w:rsid w:val="003056A1"/>
    <w:rsid w:val="0031166E"/>
    <w:rsid w:val="00311AE3"/>
    <w:rsid w:val="00312336"/>
    <w:rsid w:val="003162BC"/>
    <w:rsid w:val="00317255"/>
    <w:rsid w:val="003213E7"/>
    <w:rsid w:val="00322463"/>
    <w:rsid w:val="00323D52"/>
    <w:rsid w:val="003247DD"/>
    <w:rsid w:val="0032480A"/>
    <w:rsid w:val="003264BC"/>
    <w:rsid w:val="003271D6"/>
    <w:rsid w:val="003304BD"/>
    <w:rsid w:val="00334283"/>
    <w:rsid w:val="003361A9"/>
    <w:rsid w:val="00342A63"/>
    <w:rsid w:val="003432D2"/>
    <w:rsid w:val="003442C4"/>
    <w:rsid w:val="003508F4"/>
    <w:rsid w:val="00352935"/>
    <w:rsid w:val="003535B3"/>
    <w:rsid w:val="00353E53"/>
    <w:rsid w:val="00353FE1"/>
    <w:rsid w:val="003542EA"/>
    <w:rsid w:val="00354308"/>
    <w:rsid w:val="00355576"/>
    <w:rsid w:val="0036020D"/>
    <w:rsid w:val="003612B9"/>
    <w:rsid w:val="003612C0"/>
    <w:rsid w:val="00361C7E"/>
    <w:rsid w:val="003637B6"/>
    <w:rsid w:val="00363E29"/>
    <w:rsid w:val="003648F3"/>
    <w:rsid w:val="00367DF8"/>
    <w:rsid w:val="00367F22"/>
    <w:rsid w:val="003705A1"/>
    <w:rsid w:val="00375C28"/>
    <w:rsid w:val="003818A0"/>
    <w:rsid w:val="00382060"/>
    <w:rsid w:val="0038632F"/>
    <w:rsid w:val="00387568"/>
    <w:rsid w:val="003905BE"/>
    <w:rsid w:val="00391FCB"/>
    <w:rsid w:val="00397C1B"/>
    <w:rsid w:val="003A53AC"/>
    <w:rsid w:val="003A7458"/>
    <w:rsid w:val="003B0793"/>
    <w:rsid w:val="003B1207"/>
    <w:rsid w:val="003B1B54"/>
    <w:rsid w:val="003B3D4C"/>
    <w:rsid w:val="003B3F67"/>
    <w:rsid w:val="003B62F3"/>
    <w:rsid w:val="003B72BC"/>
    <w:rsid w:val="003C0ADA"/>
    <w:rsid w:val="003C24E7"/>
    <w:rsid w:val="003C33B6"/>
    <w:rsid w:val="003C700D"/>
    <w:rsid w:val="003C730D"/>
    <w:rsid w:val="003D2531"/>
    <w:rsid w:val="003D5C68"/>
    <w:rsid w:val="003D6460"/>
    <w:rsid w:val="003E3908"/>
    <w:rsid w:val="003E7C8B"/>
    <w:rsid w:val="003F0423"/>
    <w:rsid w:val="003F072C"/>
    <w:rsid w:val="003F0CE7"/>
    <w:rsid w:val="003F1428"/>
    <w:rsid w:val="003F29CB"/>
    <w:rsid w:val="003F3765"/>
    <w:rsid w:val="003F4911"/>
    <w:rsid w:val="003F63A9"/>
    <w:rsid w:val="003F7C13"/>
    <w:rsid w:val="00403D62"/>
    <w:rsid w:val="00404CBC"/>
    <w:rsid w:val="0041281A"/>
    <w:rsid w:val="00412870"/>
    <w:rsid w:val="0041436C"/>
    <w:rsid w:val="00415B4F"/>
    <w:rsid w:val="00416197"/>
    <w:rsid w:val="00420967"/>
    <w:rsid w:val="00423C6E"/>
    <w:rsid w:val="00424172"/>
    <w:rsid w:val="00424235"/>
    <w:rsid w:val="00425B13"/>
    <w:rsid w:val="00433078"/>
    <w:rsid w:val="00437545"/>
    <w:rsid w:val="00440654"/>
    <w:rsid w:val="0044087A"/>
    <w:rsid w:val="00441D1D"/>
    <w:rsid w:val="004466D8"/>
    <w:rsid w:val="00447864"/>
    <w:rsid w:val="0045134A"/>
    <w:rsid w:val="00452E58"/>
    <w:rsid w:val="004536C6"/>
    <w:rsid w:val="00460364"/>
    <w:rsid w:val="0046053C"/>
    <w:rsid w:val="004631F0"/>
    <w:rsid w:val="004648A2"/>
    <w:rsid w:val="00466BDB"/>
    <w:rsid w:val="00467B6F"/>
    <w:rsid w:val="00470CD3"/>
    <w:rsid w:val="00475118"/>
    <w:rsid w:val="004763E5"/>
    <w:rsid w:val="00476B32"/>
    <w:rsid w:val="00482D98"/>
    <w:rsid w:val="004834FC"/>
    <w:rsid w:val="00484851"/>
    <w:rsid w:val="00484A4A"/>
    <w:rsid w:val="004854FD"/>
    <w:rsid w:val="00486AF6"/>
    <w:rsid w:val="00490E31"/>
    <w:rsid w:val="00490E96"/>
    <w:rsid w:val="0049251C"/>
    <w:rsid w:val="00493313"/>
    <w:rsid w:val="00494F8F"/>
    <w:rsid w:val="004A1B2C"/>
    <w:rsid w:val="004A3BBE"/>
    <w:rsid w:val="004A4116"/>
    <w:rsid w:val="004A578C"/>
    <w:rsid w:val="004A74EA"/>
    <w:rsid w:val="004A7BAC"/>
    <w:rsid w:val="004B0738"/>
    <w:rsid w:val="004B0A95"/>
    <w:rsid w:val="004B1CC2"/>
    <w:rsid w:val="004B463D"/>
    <w:rsid w:val="004C0320"/>
    <w:rsid w:val="004C0D19"/>
    <w:rsid w:val="004C5073"/>
    <w:rsid w:val="004C5B0C"/>
    <w:rsid w:val="004C5F6B"/>
    <w:rsid w:val="004D1931"/>
    <w:rsid w:val="004D358E"/>
    <w:rsid w:val="004D42E1"/>
    <w:rsid w:val="004D532C"/>
    <w:rsid w:val="004D66A9"/>
    <w:rsid w:val="004D7A0A"/>
    <w:rsid w:val="004D7F69"/>
    <w:rsid w:val="004E03C3"/>
    <w:rsid w:val="004E0E67"/>
    <w:rsid w:val="004E1839"/>
    <w:rsid w:val="004E36EB"/>
    <w:rsid w:val="004E7190"/>
    <w:rsid w:val="004E7438"/>
    <w:rsid w:val="004E7902"/>
    <w:rsid w:val="004F09AD"/>
    <w:rsid w:val="004F0C07"/>
    <w:rsid w:val="004F50A5"/>
    <w:rsid w:val="00504507"/>
    <w:rsid w:val="0050472D"/>
    <w:rsid w:val="00506D64"/>
    <w:rsid w:val="00507D10"/>
    <w:rsid w:val="00510B17"/>
    <w:rsid w:val="00510B84"/>
    <w:rsid w:val="005112FC"/>
    <w:rsid w:val="00511460"/>
    <w:rsid w:val="005135FD"/>
    <w:rsid w:val="005143D2"/>
    <w:rsid w:val="00515920"/>
    <w:rsid w:val="00516066"/>
    <w:rsid w:val="005178CF"/>
    <w:rsid w:val="00523C77"/>
    <w:rsid w:val="0052525D"/>
    <w:rsid w:val="005252E6"/>
    <w:rsid w:val="00527B48"/>
    <w:rsid w:val="005300F1"/>
    <w:rsid w:val="00532699"/>
    <w:rsid w:val="005347DC"/>
    <w:rsid w:val="00543561"/>
    <w:rsid w:val="005439ED"/>
    <w:rsid w:val="00543CF1"/>
    <w:rsid w:val="00543DA9"/>
    <w:rsid w:val="00547BBE"/>
    <w:rsid w:val="00552D93"/>
    <w:rsid w:val="00555068"/>
    <w:rsid w:val="005563A7"/>
    <w:rsid w:val="005576C4"/>
    <w:rsid w:val="0056004F"/>
    <w:rsid w:val="00564855"/>
    <w:rsid w:val="00564F9E"/>
    <w:rsid w:val="00565752"/>
    <w:rsid w:val="00565806"/>
    <w:rsid w:val="0057078F"/>
    <w:rsid w:val="00573A38"/>
    <w:rsid w:val="00576B1D"/>
    <w:rsid w:val="00577BAE"/>
    <w:rsid w:val="00580D42"/>
    <w:rsid w:val="005907EA"/>
    <w:rsid w:val="00591650"/>
    <w:rsid w:val="0059311B"/>
    <w:rsid w:val="00593555"/>
    <w:rsid w:val="005955D5"/>
    <w:rsid w:val="00597196"/>
    <w:rsid w:val="00597F36"/>
    <w:rsid w:val="005A13D4"/>
    <w:rsid w:val="005A3758"/>
    <w:rsid w:val="005B0726"/>
    <w:rsid w:val="005B09C9"/>
    <w:rsid w:val="005B0C43"/>
    <w:rsid w:val="005B16C4"/>
    <w:rsid w:val="005B2887"/>
    <w:rsid w:val="005B3D3C"/>
    <w:rsid w:val="005B62B3"/>
    <w:rsid w:val="005C0161"/>
    <w:rsid w:val="005C3123"/>
    <w:rsid w:val="005C3EE3"/>
    <w:rsid w:val="005C6D91"/>
    <w:rsid w:val="005D0977"/>
    <w:rsid w:val="005D253C"/>
    <w:rsid w:val="005D53D3"/>
    <w:rsid w:val="005D6A12"/>
    <w:rsid w:val="005E0A67"/>
    <w:rsid w:val="005E233A"/>
    <w:rsid w:val="005E2FBF"/>
    <w:rsid w:val="005F028C"/>
    <w:rsid w:val="005F7F25"/>
    <w:rsid w:val="00600A3A"/>
    <w:rsid w:val="00601B5D"/>
    <w:rsid w:val="0060211A"/>
    <w:rsid w:val="006036C1"/>
    <w:rsid w:val="00603F50"/>
    <w:rsid w:val="00605457"/>
    <w:rsid w:val="00605C4F"/>
    <w:rsid w:val="006113B5"/>
    <w:rsid w:val="00611AE4"/>
    <w:rsid w:val="00611AF2"/>
    <w:rsid w:val="00613670"/>
    <w:rsid w:val="00614851"/>
    <w:rsid w:val="00616051"/>
    <w:rsid w:val="00616455"/>
    <w:rsid w:val="006243DF"/>
    <w:rsid w:val="00624A3B"/>
    <w:rsid w:val="00626774"/>
    <w:rsid w:val="00626E47"/>
    <w:rsid w:val="00630BEC"/>
    <w:rsid w:val="00630F2E"/>
    <w:rsid w:val="0063165A"/>
    <w:rsid w:val="0063264F"/>
    <w:rsid w:val="0063388C"/>
    <w:rsid w:val="00634A12"/>
    <w:rsid w:val="006359AE"/>
    <w:rsid w:val="00635A47"/>
    <w:rsid w:val="00641C91"/>
    <w:rsid w:val="00644DFE"/>
    <w:rsid w:val="006461EE"/>
    <w:rsid w:val="006479AA"/>
    <w:rsid w:val="00656043"/>
    <w:rsid w:val="00660895"/>
    <w:rsid w:val="00662BDE"/>
    <w:rsid w:val="00662DAE"/>
    <w:rsid w:val="00665073"/>
    <w:rsid w:val="0066643A"/>
    <w:rsid w:val="00666F0A"/>
    <w:rsid w:val="00667EB4"/>
    <w:rsid w:val="006710EA"/>
    <w:rsid w:val="0067204E"/>
    <w:rsid w:val="006746A2"/>
    <w:rsid w:val="00675F78"/>
    <w:rsid w:val="0067704B"/>
    <w:rsid w:val="00677B7B"/>
    <w:rsid w:val="006821D5"/>
    <w:rsid w:val="00686DAE"/>
    <w:rsid w:val="00690183"/>
    <w:rsid w:val="006927E9"/>
    <w:rsid w:val="00692971"/>
    <w:rsid w:val="0069681A"/>
    <w:rsid w:val="006A088D"/>
    <w:rsid w:val="006A1DC5"/>
    <w:rsid w:val="006A3C86"/>
    <w:rsid w:val="006B31F9"/>
    <w:rsid w:val="006B73FC"/>
    <w:rsid w:val="006C216F"/>
    <w:rsid w:val="006C24BA"/>
    <w:rsid w:val="006C417F"/>
    <w:rsid w:val="006C711F"/>
    <w:rsid w:val="006E31A2"/>
    <w:rsid w:val="006E79F0"/>
    <w:rsid w:val="006F157F"/>
    <w:rsid w:val="006F19B7"/>
    <w:rsid w:val="00701E2E"/>
    <w:rsid w:val="0070361E"/>
    <w:rsid w:val="00703825"/>
    <w:rsid w:val="00711B4D"/>
    <w:rsid w:val="00711EC9"/>
    <w:rsid w:val="00714C31"/>
    <w:rsid w:val="00714C6B"/>
    <w:rsid w:val="0072448F"/>
    <w:rsid w:val="007256FA"/>
    <w:rsid w:val="007328AC"/>
    <w:rsid w:val="00733A93"/>
    <w:rsid w:val="00741715"/>
    <w:rsid w:val="00741E6A"/>
    <w:rsid w:val="00743B1F"/>
    <w:rsid w:val="007459F1"/>
    <w:rsid w:val="00751BD5"/>
    <w:rsid w:val="0075201A"/>
    <w:rsid w:val="00752942"/>
    <w:rsid w:val="007529E2"/>
    <w:rsid w:val="00753BFF"/>
    <w:rsid w:val="00763BC0"/>
    <w:rsid w:val="00764A82"/>
    <w:rsid w:val="00767232"/>
    <w:rsid w:val="00772013"/>
    <w:rsid w:val="00772392"/>
    <w:rsid w:val="00773EA5"/>
    <w:rsid w:val="00776FE7"/>
    <w:rsid w:val="00781441"/>
    <w:rsid w:val="00783EB8"/>
    <w:rsid w:val="007840E7"/>
    <w:rsid w:val="00785D13"/>
    <w:rsid w:val="0079130F"/>
    <w:rsid w:val="00793769"/>
    <w:rsid w:val="00794C8A"/>
    <w:rsid w:val="007A16B8"/>
    <w:rsid w:val="007A2F4E"/>
    <w:rsid w:val="007A412D"/>
    <w:rsid w:val="007A565A"/>
    <w:rsid w:val="007A7940"/>
    <w:rsid w:val="007B2C1C"/>
    <w:rsid w:val="007B4571"/>
    <w:rsid w:val="007B56F5"/>
    <w:rsid w:val="007B589F"/>
    <w:rsid w:val="007B5F36"/>
    <w:rsid w:val="007B66EE"/>
    <w:rsid w:val="007C07F4"/>
    <w:rsid w:val="007C0D76"/>
    <w:rsid w:val="007C3338"/>
    <w:rsid w:val="007D0852"/>
    <w:rsid w:val="007D14B2"/>
    <w:rsid w:val="007D2855"/>
    <w:rsid w:val="007D524E"/>
    <w:rsid w:val="007D7089"/>
    <w:rsid w:val="007E14F6"/>
    <w:rsid w:val="007E1F0A"/>
    <w:rsid w:val="007E243E"/>
    <w:rsid w:val="007E3FD3"/>
    <w:rsid w:val="007E6AF7"/>
    <w:rsid w:val="007E7D7F"/>
    <w:rsid w:val="007F0767"/>
    <w:rsid w:val="007F1A11"/>
    <w:rsid w:val="008043A1"/>
    <w:rsid w:val="008100B8"/>
    <w:rsid w:val="008108EE"/>
    <w:rsid w:val="00811DBE"/>
    <w:rsid w:val="00811E55"/>
    <w:rsid w:val="00812BF7"/>
    <w:rsid w:val="008141AE"/>
    <w:rsid w:val="00816B4F"/>
    <w:rsid w:val="00816FEB"/>
    <w:rsid w:val="00817480"/>
    <w:rsid w:val="00820B80"/>
    <w:rsid w:val="0082127F"/>
    <w:rsid w:val="00821BCB"/>
    <w:rsid w:val="008245E7"/>
    <w:rsid w:val="00827087"/>
    <w:rsid w:val="0083118E"/>
    <w:rsid w:val="0083187A"/>
    <w:rsid w:val="0083403A"/>
    <w:rsid w:val="00836198"/>
    <w:rsid w:val="00837092"/>
    <w:rsid w:val="008371A4"/>
    <w:rsid w:val="008403CB"/>
    <w:rsid w:val="00842F97"/>
    <w:rsid w:val="008468E5"/>
    <w:rsid w:val="00846B5D"/>
    <w:rsid w:val="00854DB8"/>
    <w:rsid w:val="00860C07"/>
    <w:rsid w:val="00863C71"/>
    <w:rsid w:val="00865415"/>
    <w:rsid w:val="0087447B"/>
    <w:rsid w:val="00875AE6"/>
    <w:rsid w:val="00876FCD"/>
    <w:rsid w:val="008816A3"/>
    <w:rsid w:val="00883088"/>
    <w:rsid w:val="00891D9B"/>
    <w:rsid w:val="008A095B"/>
    <w:rsid w:val="008A1663"/>
    <w:rsid w:val="008A23F5"/>
    <w:rsid w:val="008A3FB5"/>
    <w:rsid w:val="008A57C2"/>
    <w:rsid w:val="008A5885"/>
    <w:rsid w:val="008A6352"/>
    <w:rsid w:val="008A69F4"/>
    <w:rsid w:val="008B077C"/>
    <w:rsid w:val="008B2ADE"/>
    <w:rsid w:val="008B45F5"/>
    <w:rsid w:val="008B5751"/>
    <w:rsid w:val="008B721F"/>
    <w:rsid w:val="008B733E"/>
    <w:rsid w:val="008C1A56"/>
    <w:rsid w:val="008C261B"/>
    <w:rsid w:val="008C35EF"/>
    <w:rsid w:val="008C5526"/>
    <w:rsid w:val="008C6962"/>
    <w:rsid w:val="008D0E06"/>
    <w:rsid w:val="008D2B98"/>
    <w:rsid w:val="008E00B2"/>
    <w:rsid w:val="008E0ED2"/>
    <w:rsid w:val="008E21A7"/>
    <w:rsid w:val="008E35C5"/>
    <w:rsid w:val="008E5C39"/>
    <w:rsid w:val="008E6F26"/>
    <w:rsid w:val="008F49B9"/>
    <w:rsid w:val="00902529"/>
    <w:rsid w:val="00906145"/>
    <w:rsid w:val="00910E2A"/>
    <w:rsid w:val="0091140E"/>
    <w:rsid w:val="00913E24"/>
    <w:rsid w:val="0092034E"/>
    <w:rsid w:val="00920D51"/>
    <w:rsid w:val="00930332"/>
    <w:rsid w:val="009335D3"/>
    <w:rsid w:val="00943350"/>
    <w:rsid w:val="00943A21"/>
    <w:rsid w:val="00945BE7"/>
    <w:rsid w:val="00950051"/>
    <w:rsid w:val="009502C0"/>
    <w:rsid w:val="00951378"/>
    <w:rsid w:val="00953003"/>
    <w:rsid w:val="00953C6D"/>
    <w:rsid w:val="009601BD"/>
    <w:rsid w:val="009617F2"/>
    <w:rsid w:val="00964A61"/>
    <w:rsid w:val="009653B8"/>
    <w:rsid w:val="00967F96"/>
    <w:rsid w:val="00975C50"/>
    <w:rsid w:val="009773C7"/>
    <w:rsid w:val="009834E8"/>
    <w:rsid w:val="00984094"/>
    <w:rsid w:val="0098660A"/>
    <w:rsid w:val="00987FB8"/>
    <w:rsid w:val="009921D1"/>
    <w:rsid w:val="009923C3"/>
    <w:rsid w:val="00993E22"/>
    <w:rsid w:val="00993F3D"/>
    <w:rsid w:val="009941C6"/>
    <w:rsid w:val="00994E0B"/>
    <w:rsid w:val="00995550"/>
    <w:rsid w:val="00995E91"/>
    <w:rsid w:val="00995FBF"/>
    <w:rsid w:val="009A1727"/>
    <w:rsid w:val="009A60CC"/>
    <w:rsid w:val="009B0902"/>
    <w:rsid w:val="009B1774"/>
    <w:rsid w:val="009B269A"/>
    <w:rsid w:val="009B4819"/>
    <w:rsid w:val="009C2E6B"/>
    <w:rsid w:val="009C585D"/>
    <w:rsid w:val="009C68EB"/>
    <w:rsid w:val="009C7BAF"/>
    <w:rsid w:val="009D03E7"/>
    <w:rsid w:val="009D0A4C"/>
    <w:rsid w:val="009D0EA1"/>
    <w:rsid w:val="009D252D"/>
    <w:rsid w:val="009D3930"/>
    <w:rsid w:val="009D494A"/>
    <w:rsid w:val="009D785E"/>
    <w:rsid w:val="009E4CF8"/>
    <w:rsid w:val="009F06CA"/>
    <w:rsid w:val="009F177A"/>
    <w:rsid w:val="009F4619"/>
    <w:rsid w:val="009F5128"/>
    <w:rsid w:val="009F63BD"/>
    <w:rsid w:val="009F6A6D"/>
    <w:rsid w:val="00A03681"/>
    <w:rsid w:val="00A05BCB"/>
    <w:rsid w:val="00A12EF2"/>
    <w:rsid w:val="00A13238"/>
    <w:rsid w:val="00A16CF6"/>
    <w:rsid w:val="00A26BDB"/>
    <w:rsid w:val="00A316C4"/>
    <w:rsid w:val="00A32A3A"/>
    <w:rsid w:val="00A34D47"/>
    <w:rsid w:val="00A37A0B"/>
    <w:rsid w:val="00A4002C"/>
    <w:rsid w:val="00A40DD7"/>
    <w:rsid w:val="00A44332"/>
    <w:rsid w:val="00A4559D"/>
    <w:rsid w:val="00A45BBB"/>
    <w:rsid w:val="00A53BD9"/>
    <w:rsid w:val="00A545DF"/>
    <w:rsid w:val="00A55F62"/>
    <w:rsid w:val="00A56CFA"/>
    <w:rsid w:val="00A572BB"/>
    <w:rsid w:val="00A605FB"/>
    <w:rsid w:val="00A606D3"/>
    <w:rsid w:val="00A61E6B"/>
    <w:rsid w:val="00A64699"/>
    <w:rsid w:val="00A7057C"/>
    <w:rsid w:val="00A73BC7"/>
    <w:rsid w:val="00A741A6"/>
    <w:rsid w:val="00A83DD9"/>
    <w:rsid w:val="00A85573"/>
    <w:rsid w:val="00A9292B"/>
    <w:rsid w:val="00A94AE8"/>
    <w:rsid w:val="00A967E2"/>
    <w:rsid w:val="00A96EA3"/>
    <w:rsid w:val="00AA326F"/>
    <w:rsid w:val="00AA3B50"/>
    <w:rsid w:val="00AA5450"/>
    <w:rsid w:val="00AA6110"/>
    <w:rsid w:val="00AA6116"/>
    <w:rsid w:val="00AA6BAC"/>
    <w:rsid w:val="00AB003F"/>
    <w:rsid w:val="00AB16F2"/>
    <w:rsid w:val="00AB3562"/>
    <w:rsid w:val="00AB44EE"/>
    <w:rsid w:val="00AB6865"/>
    <w:rsid w:val="00AC072F"/>
    <w:rsid w:val="00AC1EE8"/>
    <w:rsid w:val="00AC6779"/>
    <w:rsid w:val="00AD0734"/>
    <w:rsid w:val="00AD476E"/>
    <w:rsid w:val="00AD67B2"/>
    <w:rsid w:val="00AE0B25"/>
    <w:rsid w:val="00AE2F6E"/>
    <w:rsid w:val="00AE5818"/>
    <w:rsid w:val="00AE63E3"/>
    <w:rsid w:val="00AE667A"/>
    <w:rsid w:val="00AE6702"/>
    <w:rsid w:val="00AF04E2"/>
    <w:rsid w:val="00AF315B"/>
    <w:rsid w:val="00AF366A"/>
    <w:rsid w:val="00AF449C"/>
    <w:rsid w:val="00AF4EE7"/>
    <w:rsid w:val="00AF52C6"/>
    <w:rsid w:val="00B005F3"/>
    <w:rsid w:val="00B00C5E"/>
    <w:rsid w:val="00B01D02"/>
    <w:rsid w:val="00B06F76"/>
    <w:rsid w:val="00B07692"/>
    <w:rsid w:val="00B161B7"/>
    <w:rsid w:val="00B22B26"/>
    <w:rsid w:val="00B242D9"/>
    <w:rsid w:val="00B24FA1"/>
    <w:rsid w:val="00B304F1"/>
    <w:rsid w:val="00B32696"/>
    <w:rsid w:val="00B3406C"/>
    <w:rsid w:val="00B34F47"/>
    <w:rsid w:val="00B40FD1"/>
    <w:rsid w:val="00B410CF"/>
    <w:rsid w:val="00B41584"/>
    <w:rsid w:val="00B460D5"/>
    <w:rsid w:val="00B47010"/>
    <w:rsid w:val="00B478BB"/>
    <w:rsid w:val="00B53413"/>
    <w:rsid w:val="00B545B7"/>
    <w:rsid w:val="00B56FB7"/>
    <w:rsid w:val="00B56FCB"/>
    <w:rsid w:val="00B60230"/>
    <w:rsid w:val="00B609D0"/>
    <w:rsid w:val="00B6496A"/>
    <w:rsid w:val="00B65690"/>
    <w:rsid w:val="00B7117D"/>
    <w:rsid w:val="00B744D7"/>
    <w:rsid w:val="00B81153"/>
    <w:rsid w:val="00B84E84"/>
    <w:rsid w:val="00B92138"/>
    <w:rsid w:val="00B92F53"/>
    <w:rsid w:val="00B9379A"/>
    <w:rsid w:val="00B942F4"/>
    <w:rsid w:val="00B94B1C"/>
    <w:rsid w:val="00B94EC9"/>
    <w:rsid w:val="00B951A7"/>
    <w:rsid w:val="00B9683C"/>
    <w:rsid w:val="00BA0046"/>
    <w:rsid w:val="00BA04F9"/>
    <w:rsid w:val="00BA227A"/>
    <w:rsid w:val="00BA5DF6"/>
    <w:rsid w:val="00BA7CE4"/>
    <w:rsid w:val="00BB208A"/>
    <w:rsid w:val="00BB39D5"/>
    <w:rsid w:val="00BB6DFD"/>
    <w:rsid w:val="00BC0D45"/>
    <w:rsid w:val="00BC3A9B"/>
    <w:rsid w:val="00BC5B13"/>
    <w:rsid w:val="00BC662E"/>
    <w:rsid w:val="00BC781B"/>
    <w:rsid w:val="00BD4F72"/>
    <w:rsid w:val="00BD7491"/>
    <w:rsid w:val="00BE0E28"/>
    <w:rsid w:val="00BE19F2"/>
    <w:rsid w:val="00BE2B96"/>
    <w:rsid w:val="00BE3A05"/>
    <w:rsid w:val="00BE5247"/>
    <w:rsid w:val="00BF1B73"/>
    <w:rsid w:val="00BF1DB6"/>
    <w:rsid w:val="00BF2008"/>
    <w:rsid w:val="00BF266D"/>
    <w:rsid w:val="00BF2BE3"/>
    <w:rsid w:val="00BF3B99"/>
    <w:rsid w:val="00BF4BC4"/>
    <w:rsid w:val="00BF5FB6"/>
    <w:rsid w:val="00BF77BB"/>
    <w:rsid w:val="00BF783A"/>
    <w:rsid w:val="00BF7EFC"/>
    <w:rsid w:val="00C00953"/>
    <w:rsid w:val="00C02089"/>
    <w:rsid w:val="00C06E35"/>
    <w:rsid w:val="00C147D9"/>
    <w:rsid w:val="00C15A74"/>
    <w:rsid w:val="00C15BDD"/>
    <w:rsid w:val="00C17B1A"/>
    <w:rsid w:val="00C21D39"/>
    <w:rsid w:val="00C35EA0"/>
    <w:rsid w:val="00C407F9"/>
    <w:rsid w:val="00C412B8"/>
    <w:rsid w:val="00C41350"/>
    <w:rsid w:val="00C466B1"/>
    <w:rsid w:val="00C4721E"/>
    <w:rsid w:val="00C5003C"/>
    <w:rsid w:val="00C513A0"/>
    <w:rsid w:val="00C518D0"/>
    <w:rsid w:val="00C51C42"/>
    <w:rsid w:val="00C52C01"/>
    <w:rsid w:val="00C550E1"/>
    <w:rsid w:val="00C57BBD"/>
    <w:rsid w:val="00C609D5"/>
    <w:rsid w:val="00C60BC3"/>
    <w:rsid w:val="00C65211"/>
    <w:rsid w:val="00C65247"/>
    <w:rsid w:val="00C652E3"/>
    <w:rsid w:val="00C705F4"/>
    <w:rsid w:val="00C73BBB"/>
    <w:rsid w:val="00C74D98"/>
    <w:rsid w:val="00C757C4"/>
    <w:rsid w:val="00C8133D"/>
    <w:rsid w:val="00C81B91"/>
    <w:rsid w:val="00C827C2"/>
    <w:rsid w:val="00C862A8"/>
    <w:rsid w:val="00C87F63"/>
    <w:rsid w:val="00C92B8A"/>
    <w:rsid w:val="00C94EBF"/>
    <w:rsid w:val="00C955D9"/>
    <w:rsid w:val="00C95F39"/>
    <w:rsid w:val="00CA08F0"/>
    <w:rsid w:val="00CA3107"/>
    <w:rsid w:val="00CA4788"/>
    <w:rsid w:val="00CA68F2"/>
    <w:rsid w:val="00CA70F4"/>
    <w:rsid w:val="00CA7262"/>
    <w:rsid w:val="00CB16FC"/>
    <w:rsid w:val="00CB1C25"/>
    <w:rsid w:val="00CB6C93"/>
    <w:rsid w:val="00CC0C83"/>
    <w:rsid w:val="00CC3095"/>
    <w:rsid w:val="00CD3EE0"/>
    <w:rsid w:val="00CD7651"/>
    <w:rsid w:val="00CE3F42"/>
    <w:rsid w:val="00CE3FF0"/>
    <w:rsid w:val="00CE6013"/>
    <w:rsid w:val="00CE615B"/>
    <w:rsid w:val="00CF06F1"/>
    <w:rsid w:val="00CF30F9"/>
    <w:rsid w:val="00CF3FB5"/>
    <w:rsid w:val="00CF4CA0"/>
    <w:rsid w:val="00CF5CE4"/>
    <w:rsid w:val="00CF6DC7"/>
    <w:rsid w:val="00D00B4E"/>
    <w:rsid w:val="00D01D0B"/>
    <w:rsid w:val="00D05A06"/>
    <w:rsid w:val="00D079D2"/>
    <w:rsid w:val="00D07AE0"/>
    <w:rsid w:val="00D10DE1"/>
    <w:rsid w:val="00D12A0F"/>
    <w:rsid w:val="00D15319"/>
    <w:rsid w:val="00D20332"/>
    <w:rsid w:val="00D272D9"/>
    <w:rsid w:val="00D278DF"/>
    <w:rsid w:val="00D3109A"/>
    <w:rsid w:val="00D3569A"/>
    <w:rsid w:val="00D413FB"/>
    <w:rsid w:val="00D4157C"/>
    <w:rsid w:val="00D44311"/>
    <w:rsid w:val="00D44571"/>
    <w:rsid w:val="00D45F26"/>
    <w:rsid w:val="00D46BF3"/>
    <w:rsid w:val="00D5143C"/>
    <w:rsid w:val="00D516CA"/>
    <w:rsid w:val="00D51F21"/>
    <w:rsid w:val="00D539B6"/>
    <w:rsid w:val="00D53DE2"/>
    <w:rsid w:val="00D56BA1"/>
    <w:rsid w:val="00D576C9"/>
    <w:rsid w:val="00D6076A"/>
    <w:rsid w:val="00D628AE"/>
    <w:rsid w:val="00D64139"/>
    <w:rsid w:val="00D73D9F"/>
    <w:rsid w:val="00D7460A"/>
    <w:rsid w:val="00D7547E"/>
    <w:rsid w:val="00D76D30"/>
    <w:rsid w:val="00D83045"/>
    <w:rsid w:val="00D83705"/>
    <w:rsid w:val="00D839BC"/>
    <w:rsid w:val="00D84B00"/>
    <w:rsid w:val="00D900B7"/>
    <w:rsid w:val="00D92F0A"/>
    <w:rsid w:val="00D93905"/>
    <w:rsid w:val="00D94B74"/>
    <w:rsid w:val="00D96876"/>
    <w:rsid w:val="00DA0608"/>
    <w:rsid w:val="00DA2A9B"/>
    <w:rsid w:val="00DA75CC"/>
    <w:rsid w:val="00DB4DC7"/>
    <w:rsid w:val="00DB7A32"/>
    <w:rsid w:val="00DC0C3F"/>
    <w:rsid w:val="00DC2719"/>
    <w:rsid w:val="00DC6440"/>
    <w:rsid w:val="00DC64BF"/>
    <w:rsid w:val="00DC699F"/>
    <w:rsid w:val="00DD162D"/>
    <w:rsid w:val="00DD42F1"/>
    <w:rsid w:val="00DD58E0"/>
    <w:rsid w:val="00DE23E6"/>
    <w:rsid w:val="00DE2D01"/>
    <w:rsid w:val="00DE3331"/>
    <w:rsid w:val="00DE7B6A"/>
    <w:rsid w:val="00DF01FD"/>
    <w:rsid w:val="00DF1232"/>
    <w:rsid w:val="00DF16D0"/>
    <w:rsid w:val="00DF1852"/>
    <w:rsid w:val="00DF31F5"/>
    <w:rsid w:val="00DF3654"/>
    <w:rsid w:val="00DF3D55"/>
    <w:rsid w:val="00DF4127"/>
    <w:rsid w:val="00DF41E3"/>
    <w:rsid w:val="00DF52CA"/>
    <w:rsid w:val="00E0143A"/>
    <w:rsid w:val="00E02632"/>
    <w:rsid w:val="00E026F8"/>
    <w:rsid w:val="00E02CF1"/>
    <w:rsid w:val="00E05EDB"/>
    <w:rsid w:val="00E149D1"/>
    <w:rsid w:val="00E2124D"/>
    <w:rsid w:val="00E23659"/>
    <w:rsid w:val="00E23D8B"/>
    <w:rsid w:val="00E24CD2"/>
    <w:rsid w:val="00E25524"/>
    <w:rsid w:val="00E257D6"/>
    <w:rsid w:val="00E25B21"/>
    <w:rsid w:val="00E300D8"/>
    <w:rsid w:val="00E350E9"/>
    <w:rsid w:val="00E372A8"/>
    <w:rsid w:val="00E40821"/>
    <w:rsid w:val="00E40C4A"/>
    <w:rsid w:val="00E42012"/>
    <w:rsid w:val="00E437A3"/>
    <w:rsid w:val="00E45D41"/>
    <w:rsid w:val="00E50A96"/>
    <w:rsid w:val="00E52AE3"/>
    <w:rsid w:val="00E56AE6"/>
    <w:rsid w:val="00E57841"/>
    <w:rsid w:val="00E60195"/>
    <w:rsid w:val="00E63FCB"/>
    <w:rsid w:val="00E66F04"/>
    <w:rsid w:val="00E7041C"/>
    <w:rsid w:val="00E712C9"/>
    <w:rsid w:val="00E719F1"/>
    <w:rsid w:val="00E7216B"/>
    <w:rsid w:val="00E7258C"/>
    <w:rsid w:val="00E729D1"/>
    <w:rsid w:val="00E73020"/>
    <w:rsid w:val="00E730DE"/>
    <w:rsid w:val="00E743BE"/>
    <w:rsid w:val="00E763C4"/>
    <w:rsid w:val="00E76CC6"/>
    <w:rsid w:val="00E777C6"/>
    <w:rsid w:val="00E804A2"/>
    <w:rsid w:val="00E81894"/>
    <w:rsid w:val="00E8643E"/>
    <w:rsid w:val="00E91BF3"/>
    <w:rsid w:val="00E92E15"/>
    <w:rsid w:val="00E955E1"/>
    <w:rsid w:val="00E96098"/>
    <w:rsid w:val="00EA04D3"/>
    <w:rsid w:val="00EA1E52"/>
    <w:rsid w:val="00EA28B3"/>
    <w:rsid w:val="00EA4E9E"/>
    <w:rsid w:val="00EA5B06"/>
    <w:rsid w:val="00EB22D4"/>
    <w:rsid w:val="00EB58C5"/>
    <w:rsid w:val="00EB64B0"/>
    <w:rsid w:val="00EB7CB2"/>
    <w:rsid w:val="00EC4428"/>
    <w:rsid w:val="00EC4E25"/>
    <w:rsid w:val="00EC4E31"/>
    <w:rsid w:val="00EC5EB3"/>
    <w:rsid w:val="00EC714C"/>
    <w:rsid w:val="00ED5A4B"/>
    <w:rsid w:val="00ED75EC"/>
    <w:rsid w:val="00EE1EEE"/>
    <w:rsid w:val="00EE3951"/>
    <w:rsid w:val="00EE45B8"/>
    <w:rsid w:val="00EE4782"/>
    <w:rsid w:val="00EF0084"/>
    <w:rsid w:val="00EF46FD"/>
    <w:rsid w:val="00F06CD9"/>
    <w:rsid w:val="00F07FB5"/>
    <w:rsid w:val="00F102D4"/>
    <w:rsid w:val="00F132D5"/>
    <w:rsid w:val="00F13952"/>
    <w:rsid w:val="00F20AA4"/>
    <w:rsid w:val="00F246FD"/>
    <w:rsid w:val="00F253DD"/>
    <w:rsid w:val="00F27B59"/>
    <w:rsid w:val="00F3670D"/>
    <w:rsid w:val="00F37841"/>
    <w:rsid w:val="00F41484"/>
    <w:rsid w:val="00F41653"/>
    <w:rsid w:val="00F42B80"/>
    <w:rsid w:val="00F534A7"/>
    <w:rsid w:val="00F56C35"/>
    <w:rsid w:val="00F6013F"/>
    <w:rsid w:val="00F61260"/>
    <w:rsid w:val="00F6722A"/>
    <w:rsid w:val="00F67D1B"/>
    <w:rsid w:val="00F71E07"/>
    <w:rsid w:val="00F72B6D"/>
    <w:rsid w:val="00F74226"/>
    <w:rsid w:val="00F748E2"/>
    <w:rsid w:val="00F77055"/>
    <w:rsid w:val="00F777EC"/>
    <w:rsid w:val="00F8056C"/>
    <w:rsid w:val="00F8225C"/>
    <w:rsid w:val="00F83FF4"/>
    <w:rsid w:val="00F85BB4"/>
    <w:rsid w:val="00F8780B"/>
    <w:rsid w:val="00F87A25"/>
    <w:rsid w:val="00F94C33"/>
    <w:rsid w:val="00FA08FC"/>
    <w:rsid w:val="00FA144B"/>
    <w:rsid w:val="00FA192C"/>
    <w:rsid w:val="00FA60C6"/>
    <w:rsid w:val="00FA6B5C"/>
    <w:rsid w:val="00FA7DB7"/>
    <w:rsid w:val="00FB0D7C"/>
    <w:rsid w:val="00FB111A"/>
    <w:rsid w:val="00FC0A11"/>
    <w:rsid w:val="00FC10CE"/>
    <w:rsid w:val="00FC2F13"/>
    <w:rsid w:val="00FC2FF8"/>
    <w:rsid w:val="00FC3729"/>
    <w:rsid w:val="00FC7273"/>
    <w:rsid w:val="00FC74EE"/>
    <w:rsid w:val="00FD1804"/>
    <w:rsid w:val="00FD2872"/>
    <w:rsid w:val="00FE79A7"/>
    <w:rsid w:val="00FE7E62"/>
    <w:rsid w:val="00FF04F3"/>
    <w:rsid w:val="00FF6DC1"/>
    <w:rsid w:val="00FF7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770A9"/>
  <w15:docId w15:val="{4A4C35B2-9FE5-4303-AFB5-F8C1932B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34283"/>
    <w:rPr>
      <w:rFonts w:eastAsiaTheme="minorEastAsia"/>
      <w:sz w:val="20"/>
      <w:lang w:eastAsia="ru-RU"/>
    </w:rPr>
  </w:style>
  <w:style w:type="paragraph" w:styleId="1">
    <w:name w:val="heading 1"/>
    <w:basedOn w:val="a0"/>
    <w:next w:val="a0"/>
    <w:link w:val="10"/>
    <w:unhideWhenUsed/>
    <w:qFormat/>
    <w:rsid w:val="00334283"/>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paragraph" w:styleId="20">
    <w:name w:val="heading 2"/>
    <w:basedOn w:val="a0"/>
    <w:next w:val="a0"/>
    <w:link w:val="21"/>
    <w:uiPriority w:val="9"/>
    <w:semiHidden/>
    <w:unhideWhenUsed/>
    <w:rsid w:val="00334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334283"/>
    <w:pPr>
      <w:keepNext/>
      <w:keepLines/>
      <w:spacing w:before="200" w:after="0"/>
      <w:outlineLvl w:val="2"/>
    </w:pPr>
    <w:rPr>
      <w:rFonts w:asciiTheme="majorHAnsi" w:eastAsiaTheme="majorEastAsia" w:hAnsiTheme="majorHAnsi" w:cstheme="majorBidi"/>
      <w:b/>
      <w:bCs/>
      <w:color w:val="4F81BD" w:themeColor="accent1"/>
      <w:sz w:val="22"/>
    </w:rPr>
  </w:style>
  <w:style w:type="paragraph" w:styleId="40">
    <w:name w:val="heading 4"/>
    <w:basedOn w:val="a0"/>
    <w:next w:val="a0"/>
    <w:link w:val="41"/>
    <w:uiPriority w:val="9"/>
    <w:semiHidden/>
    <w:unhideWhenUsed/>
    <w:qFormat/>
    <w:rsid w:val="00334283"/>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50">
    <w:name w:val="heading 5"/>
    <w:basedOn w:val="a0"/>
    <w:next w:val="a0"/>
    <w:link w:val="51"/>
    <w:uiPriority w:val="9"/>
    <w:semiHidden/>
    <w:unhideWhenUsed/>
    <w:qFormat/>
    <w:rsid w:val="00334283"/>
    <w:pPr>
      <w:keepNext/>
      <w:keepLines/>
      <w:spacing w:before="200" w:after="0"/>
      <w:outlineLvl w:val="4"/>
    </w:pPr>
    <w:rPr>
      <w:rFonts w:asciiTheme="majorHAnsi" w:eastAsiaTheme="majorEastAsia" w:hAnsiTheme="majorHAnsi" w:cstheme="majorBidi"/>
      <w:color w:val="243F60" w:themeColor="accent1" w:themeShade="7F"/>
      <w:sz w:val="22"/>
    </w:rPr>
  </w:style>
  <w:style w:type="paragraph" w:styleId="6">
    <w:name w:val="heading 6"/>
    <w:basedOn w:val="a0"/>
    <w:next w:val="a0"/>
    <w:link w:val="60"/>
    <w:uiPriority w:val="9"/>
    <w:semiHidden/>
    <w:unhideWhenUsed/>
    <w:qFormat/>
    <w:rsid w:val="00334283"/>
    <w:pPr>
      <w:keepNext/>
      <w:keepLines/>
      <w:spacing w:before="200" w:after="0"/>
      <w:outlineLvl w:val="5"/>
    </w:pPr>
    <w:rPr>
      <w:rFonts w:asciiTheme="majorHAnsi" w:eastAsiaTheme="majorEastAsia" w:hAnsiTheme="majorHAnsi" w:cstheme="majorBidi"/>
      <w:i/>
      <w:iCs/>
      <w:color w:val="243F60" w:themeColor="accent1" w:themeShade="7F"/>
      <w:sz w:val="22"/>
    </w:rPr>
  </w:style>
  <w:style w:type="paragraph" w:styleId="7">
    <w:name w:val="heading 7"/>
    <w:basedOn w:val="a0"/>
    <w:next w:val="a0"/>
    <w:link w:val="70"/>
    <w:uiPriority w:val="9"/>
    <w:semiHidden/>
    <w:unhideWhenUsed/>
    <w:qFormat/>
    <w:rsid w:val="00334283"/>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334283"/>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334283"/>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34283"/>
    <w:rPr>
      <w:rFonts w:asciiTheme="majorHAnsi" w:eastAsiaTheme="majorEastAsia" w:hAnsiTheme="majorHAnsi" w:cstheme="majorBidi"/>
      <w:b/>
      <w:bCs/>
      <w:color w:val="345A8A" w:themeColor="accent1" w:themeShade="B5"/>
      <w:sz w:val="28"/>
      <w:szCs w:val="28"/>
      <w:lang w:eastAsia="ru-RU"/>
    </w:rPr>
  </w:style>
  <w:style w:type="character" w:customStyle="1" w:styleId="21">
    <w:name w:val="Заголовок 2 Знак"/>
    <w:basedOn w:val="a1"/>
    <w:link w:val="20"/>
    <w:uiPriority w:val="9"/>
    <w:semiHidden/>
    <w:rsid w:val="00334283"/>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1"/>
    <w:link w:val="30"/>
    <w:rsid w:val="00334283"/>
    <w:rPr>
      <w:rFonts w:asciiTheme="majorHAnsi" w:eastAsiaTheme="majorEastAsia" w:hAnsiTheme="majorHAnsi" w:cstheme="majorBidi"/>
      <w:b/>
      <w:bCs/>
      <w:color w:val="4F81BD" w:themeColor="accent1"/>
      <w:lang w:eastAsia="ru-RU"/>
    </w:rPr>
  </w:style>
  <w:style w:type="character" w:customStyle="1" w:styleId="41">
    <w:name w:val="Заголовок 4 Знак"/>
    <w:basedOn w:val="a1"/>
    <w:link w:val="40"/>
    <w:uiPriority w:val="9"/>
    <w:semiHidden/>
    <w:rsid w:val="00334283"/>
    <w:rPr>
      <w:rFonts w:asciiTheme="majorHAnsi" w:eastAsiaTheme="majorEastAsia" w:hAnsiTheme="majorHAnsi" w:cstheme="majorBidi"/>
      <w:b/>
      <w:bCs/>
      <w:i/>
      <w:iCs/>
      <w:color w:val="4F81BD" w:themeColor="accent1"/>
      <w:lang w:eastAsia="ru-RU"/>
    </w:rPr>
  </w:style>
  <w:style w:type="character" w:customStyle="1" w:styleId="51">
    <w:name w:val="Заголовок 5 Знак"/>
    <w:basedOn w:val="a1"/>
    <w:link w:val="50"/>
    <w:uiPriority w:val="9"/>
    <w:semiHidden/>
    <w:rsid w:val="00334283"/>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1"/>
    <w:link w:val="6"/>
    <w:uiPriority w:val="9"/>
    <w:semiHidden/>
    <w:rsid w:val="00334283"/>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1"/>
    <w:link w:val="7"/>
    <w:uiPriority w:val="9"/>
    <w:semiHidden/>
    <w:rsid w:val="0033428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33428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334283"/>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rsid w:val="003342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334283"/>
    <w:pPr>
      <w:tabs>
        <w:tab w:val="center" w:pos="4320"/>
        <w:tab w:val="right" w:pos="8640"/>
      </w:tabs>
    </w:pPr>
  </w:style>
  <w:style w:type="character" w:customStyle="1" w:styleId="a6">
    <w:name w:val="Нижний колонтитул Знак"/>
    <w:basedOn w:val="a1"/>
    <w:link w:val="a5"/>
    <w:uiPriority w:val="99"/>
    <w:rsid w:val="00334283"/>
    <w:rPr>
      <w:rFonts w:eastAsiaTheme="minorEastAsia"/>
      <w:sz w:val="20"/>
      <w:lang w:eastAsia="ru-RU"/>
    </w:rPr>
  </w:style>
  <w:style w:type="paragraph" w:styleId="a7">
    <w:name w:val="No Spacing"/>
    <w:basedOn w:val="a0"/>
    <w:link w:val="a8"/>
    <w:uiPriority w:val="99"/>
    <w:qFormat/>
    <w:rsid w:val="00334283"/>
    <w:pPr>
      <w:spacing w:after="0" w:line="240" w:lineRule="auto"/>
    </w:pPr>
  </w:style>
  <w:style w:type="character" w:customStyle="1" w:styleId="a8">
    <w:name w:val="Без интервала Знак"/>
    <w:basedOn w:val="a1"/>
    <w:link w:val="a7"/>
    <w:uiPriority w:val="99"/>
    <w:rsid w:val="00334283"/>
    <w:rPr>
      <w:rFonts w:eastAsiaTheme="minorEastAsia"/>
      <w:sz w:val="20"/>
      <w:lang w:eastAsia="ru-RU"/>
    </w:rPr>
  </w:style>
  <w:style w:type="paragraph" w:styleId="a9">
    <w:name w:val="Closing"/>
    <w:basedOn w:val="a0"/>
    <w:link w:val="aa"/>
    <w:uiPriority w:val="7"/>
    <w:unhideWhenUsed/>
    <w:qFormat/>
    <w:rsid w:val="00334283"/>
    <w:pPr>
      <w:spacing w:before="240" w:after="0"/>
      <w:ind w:right="4320"/>
    </w:pPr>
    <w:rPr>
      <w:sz w:val="22"/>
    </w:rPr>
  </w:style>
  <w:style w:type="character" w:customStyle="1" w:styleId="aa">
    <w:name w:val="Прощание Знак"/>
    <w:basedOn w:val="a1"/>
    <w:link w:val="a9"/>
    <w:uiPriority w:val="7"/>
    <w:rsid w:val="00334283"/>
    <w:rPr>
      <w:rFonts w:eastAsiaTheme="minorEastAsia"/>
      <w:lang w:eastAsia="ru-RU"/>
    </w:rPr>
  </w:style>
  <w:style w:type="paragraph" w:customStyle="1" w:styleId="ab">
    <w:name w:val="Адрес получателя"/>
    <w:basedOn w:val="a7"/>
    <w:link w:val="ac"/>
    <w:uiPriority w:val="5"/>
    <w:qFormat/>
    <w:rsid w:val="00334283"/>
    <w:pPr>
      <w:spacing w:before="200" w:after="200" w:line="276" w:lineRule="auto"/>
      <w:contextualSpacing/>
    </w:pPr>
    <w:rPr>
      <w:rFonts w:asciiTheme="majorHAnsi" w:hAnsiTheme="majorHAnsi"/>
      <w:color w:val="C0504D" w:themeColor="accent2"/>
      <w:sz w:val="18"/>
    </w:rPr>
  </w:style>
  <w:style w:type="paragraph" w:styleId="ad">
    <w:name w:val="Salutation"/>
    <w:basedOn w:val="a0"/>
    <w:next w:val="a0"/>
    <w:link w:val="ae"/>
    <w:uiPriority w:val="6"/>
    <w:unhideWhenUsed/>
    <w:qFormat/>
    <w:rsid w:val="00334283"/>
    <w:pPr>
      <w:spacing w:before="400" w:after="320" w:line="240" w:lineRule="auto"/>
    </w:pPr>
    <w:rPr>
      <w:b/>
      <w:sz w:val="22"/>
    </w:rPr>
  </w:style>
  <w:style w:type="character" w:customStyle="1" w:styleId="ae">
    <w:name w:val="Приветствие Знак"/>
    <w:basedOn w:val="a1"/>
    <w:link w:val="ad"/>
    <w:uiPriority w:val="6"/>
    <w:rsid w:val="00334283"/>
    <w:rPr>
      <w:rFonts w:eastAsiaTheme="minorEastAsia"/>
      <w:b/>
      <w:lang w:eastAsia="ru-RU"/>
    </w:rPr>
  </w:style>
  <w:style w:type="paragraph" w:customStyle="1" w:styleId="af">
    <w:name w:val="Обратный адрес"/>
    <w:basedOn w:val="a7"/>
    <w:link w:val="af0"/>
    <w:uiPriority w:val="3"/>
    <w:qFormat/>
    <w:rsid w:val="00334283"/>
    <w:pPr>
      <w:spacing w:before="200" w:after="200" w:line="276" w:lineRule="auto"/>
      <w:contextualSpacing/>
      <w:jc w:val="right"/>
    </w:pPr>
    <w:rPr>
      <w:rFonts w:asciiTheme="majorHAnsi" w:hAnsiTheme="majorHAnsi"/>
      <w:color w:val="C0504D" w:themeColor="accent2"/>
      <w:sz w:val="18"/>
      <w:szCs w:val="18"/>
    </w:rPr>
  </w:style>
  <w:style w:type="paragraph" w:customStyle="1" w:styleId="af1">
    <w:name w:val="Имя получателя"/>
    <w:basedOn w:val="ab"/>
    <w:link w:val="af2"/>
    <w:uiPriority w:val="4"/>
    <w:qFormat/>
    <w:rsid w:val="00334283"/>
    <w:pPr>
      <w:spacing w:before="80"/>
    </w:pPr>
    <w:rPr>
      <w:b/>
      <w:color w:val="365F91" w:themeColor="accent1" w:themeShade="BF"/>
      <w:sz w:val="20"/>
    </w:rPr>
  </w:style>
  <w:style w:type="paragraph" w:customStyle="1" w:styleId="af3">
    <w:name w:val="Имя отправителя"/>
    <w:basedOn w:val="af"/>
    <w:link w:val="af4"/>
    <w:uiPriority w:val="2"/>
    <w:qFormat/>
    <w:rsid w:val="00334283"/>
    <w:rPr>
      <w:b/>
      <w:color w:val="365F91" w:themeColor="accent1" w:themeShade="BF"/>
      <w:sz w:val="20"/>
    </w:rPr>
  </w:style>
  <w:style w:type="character" w:customStyle="1" w:styleId="af0">
    <w:name w:val="Адрес отправителя (знак)"/>
    <w:basedOn w:val="a8"/>
    <w:link w:val="af"/>
    <w:uiPriority w:val="3"/>
    <w:rsid w:val="00334283"/>
    <w:rPr>
      <w:rFonts w:asciiTheme="majorHAnsi" w:eastAsiaTheme="minorEastAsia" w:hAnsiTheme="majorHAnsi"/>
      <w:color w:val="C0504D" w:themeColor="accent2"/>
      <w:sz w:val="18"/>
      <w:szCs w:val="18"/>
      <w:lang w:eastAsia="ru-RU"/>
    </w:rPr>
  </w:style>
  <w:style w:type="character" w:customStyle="1" w:styleId="af4">
    <w:name w:val="Имя отправителя (знак)"/>
    <w:basedOn w:val="af0"/>
    <w:link w:val="af3"/>
    <w:uiPriority w:val="2"/>
    <w:rsid w:val="00334283"/>
    <w:rPr>
      <w:rFonts w:asciiTheme="majorHAnsi" w:eastAsiaTheme="minorEastAsia" w:hAnsiTheme="majorHAnsi"/>
      <w:b/>
      <w:color w:val="365F91" w:themeColor="accent1" w:themeShade="BF"/>
      <w:sz w:val="20"/>
      <w:szCs w:val="18"/>
      <w:lang w:eastAsia="ru-RU"/>
    </w:rPr>
  </w:style>
  <w:style w:type="character" w:customStyle="1" w:styleId="ac">
    <w:name w:val="Адрес получателя (знак)"/>
    <w:basedOn w:val="a8"/>
    <w:link w:val="ab"/>
    <w:uiPriority w:val="5"/>
    <w:rsid w:val="00334283"/>
    <w:rPr>
      <w:rFonts w:asciiTheme="majorHAnsi" w:eastAsiaTheme="minorEastAsia" w:hAnsiTheme="majorHAnsi"/>
      <w:color w:val="C0504D" w:themeColor="accent2"/>
      <w:sz w:val="18"/>
      <w:lang w:eastAsia="ru-RU"/>
    </w:rPr>
  </w:style>
  <w:style w:type="character" w:customStyle="1" w:styleId="af2">
    <w:name w:val="Имя получателя (знак)"/>
    <w:basedOn w:val="ac"/>
    <w:link w:val="af1"/>
    <w:uiPriority w:val="4"/>
    <w:rsid w:val="00334283"/>
    <w:rPr>
      <w:rFonts w:asciiTheme="majorHAnsi" w:eastAsiaTheme="minorEastAsia" w:hAnsiTheme="majorHAnsi"/>
      <w:b/>
      <w:color w:val="365F91" w:themeColor="accent1" w:themeShade="BF"/>
      <w:sz w:val="20"/>
      <w:lang w:eastAsia="ru-RU"/>
    </w:rPr>
  </w:style>
  <w:style w:type="paragraph" w:customStyle="1" w:styleId="af5">
    <w:name w:val="Имя отправителя (в подписи)"/>
    <w:basedOn w:val="a7"/>
    <w:uiPriority w:val="7"/>
    <w:rsid w:val="00334283"/>
    <w:pPr>
      <w:pBdr>
        <w:top w:val="single" w:sz="4" w:space="1" w:color="4F81BD" w:themeColor="accent1"/>
      </w:pBdr>
      <w:ind w:right="4320"/>
    </w:pPr>
    <w:rPr>
      <w:b/>
      <w:color w:val="4F81BD" w:themeColor="accent1"/>
    </w:rPr>
  </w:style>
  <w:style w:type="paragraph" w:styleId="af6">
    <w:name w:val="Signature"/>
    <w:basedOn w:val="a0"/>
    <w:link w:val="af7"/>
    <w:uiPriority w:val="99"/>
    <w:unhideWhenUsed/>
    <w:rsid w:val="00334283"/>
    <w:pPr>
      <w:spacing w:after="0" w:line="240" w:lineRule="auto"/>
    </w:pPr>
  </w:style>
  <w:style w:type="character" w:customStyle="1" w:styleId="af7">
    <w:name w:val="Подпись Знак"/>
    <w:basedOn w:val="a1"/>
    <w:link w:val="af6"/>
    <w:uiPriority w:val="99"/>
    <w:rsid w:val="00334283"/>
    <w:rPr>
      <w:rFonts w:eastAsiaTheme="minorEastAsia"/>
      <w:sz w:val="20"/>
      <w:lang w:eastAsia="ru-RU"/>
    </w:rPr>
  </w:style>
  <w:style w:type="paragraph" w:styleId="af8">
    <w:name w:val="Balloon Text"/>
    <w:basedOn w:val="a0"/>
    <w:link w:val="af9"/>
    <w:semiHidden/>
    <w:unhideWhenUsed/>
    <w:rsid w:val="00334283"/>
    <w:rPr>
      <w:rFonts w:ascii="Tahoma" w:hAnsi="Tahoma" w:cs="Tahoma"/>
      <w:sz w:val="16"/>
      <w:szCs w:val="16"/>
    </w:rPr>
  </w:style>
  <w:style w:type="character" w:customStyle="1" w:styleId="af9">
    <w:name w:val="Текст выноски Знак"/>
    <w:basedOn w:val="a1"/>
    <w:link w:val="af8"/>
    <w:semiHidden/>
    <w:rsid w:val="00334283"/>
    <w:rPr>
      <w:rFonts w:ascii="Tahoma" w:eastAsiaTheme="minorEastAsia" w:hAnsi="Tahoma" w:cs="Tahoma"/>
      <w:sz w:val="16"/>
      <w:szCs w:val="16"/>
      <w:lang w:eastAsia="ru-RU"/>
    </w:rPr>
  </w:style>
  <w:style w:type="character" w:styleId="afa">
    <w:name w:val="Book Title"/>
    <w:basedOn w:val="a1"/>
    <w:uiPriority w:val="33"/>
    <w:qFormat/>
    <w:rsid w:val="00334283"/>
    <w:rPr>
      <w:i/>
      <w:iCs/>
      <w:smallCaps/>
      <w:spacing w:val="5"/>
    </w:rPr>
  </w:style>
  <w:style w:type="paragraph" w:styleId="afb">
    <w:name w:val="caption"/>
    <w:basedOn w:val="a0"/>
    <w:next w:val="a0"/>
    <w:uiPriority w:val="35"/>
    <w:semiHidden/>
    <w:unhideWhenUsed/>
    <w:qFormat/>
    <w:rsid w:val="00334283"/>
    <w:pPr>
      <w:spacing w:line="240" w:lineRule="auto"/>
    </w:pPr>
    <w:rPr>
      <w:b/>
      <w:bCs/>
      <w:color w:val="4F81BD" w:themeColor="accent1"/>
      <w:sz w:val="18"/>
      <w:szCs w:val="18"/>
    </w:rPr>
  </w:style>
  <w:style w:type="character" w:styleId="afc">
    <w:name w:val="Emphasis"/>
    <w:uiPriority w:val="20"/>
    <w:qFormat/>
    <w:rsid w:val="00334283"/>
    <w:rPr>
      <w:b/>
      <w:bCs/>
      <w:i/>
      <w:iCs/>
      <w:spacing w:val="10"/>
    </w:rPr>
  </w:style>
  <w:style w:type="paragraph" w:styleId="afd">
    <w:name w:val="header"/>
    <w:basedOn w:val="a0"/>
    <w:link w:val="afe"/>
    <w:unhideWhenUsed/>
    <w:rsid w:val="00334283"/>
    <w:pPr>
      <w:tabs>
        <w:tab w:val="center" w:pos="4320"/>
        <w:tab w:val="right" w:pos="8640"/>
      </w:tabs>
    </w:pPr>
  </w:style>
  <w:style w:type="character" w:customStyle="1" w:styleId="afe">
    <w:name w:val="Верхний колонтитул Знак"/>
    <w:basedOn w:val="a1"/>
    <w:link w:val="afd"/>
    <w:rsid w:val="00334283"/>
    <w:rPr>
      <w:rFonts w:eastAsiaTheme="minorEastAsia"/>
      <w:sz w:val="20"/>
      <w:lang w:eastAsia="ru-RU"/>
    </w:rPr>
  </w:style>
  <w:style w:type="character" w:styleId="aff">
    <w:name w:val="Hyperlink"/>
    <w:basedOn w:val="a1"/>
    <w:unhideWhenUsed/>
    <w:rsid w:val="00334283"/>
    <w:rPr>
      <w:color w:val="0000FF" w:themeColor="hyperlink"/>
      <w:u w:val="single"/>
    </w:rPr>
  </w:style>
  <w:style w:type="character" w:styleId="aff0">
    <w:name w:val="Intense Emphasis"/>
    <w:basedOn w:val="a1"/>
    <w:uiPriority w:val="21"/>
    <w:qFormat/>
    <w:rsid w:val="00334283"/>
    <w:rPr>
      <w:b/>
      <w:bCs/>
      <w:i/>
      <w:iCs/>
      <w:smallCaps/>
      <w:color w:val="4F81BD" w:themeColor="accent1"/>
    </w:rPr>
  </w:style>
  <w:style w:type="paragraph" w:styleId="aff1">
    <w:name w:val="Intense Quote"/>
    <w:basedOn w:val="a0"/>
    <w:next w:val="a0"/>
    <w:link w:val="aff2"/>
    <w:uiPriority w:val="30"/>
    <w:qFormat/>
    <w:rsid w:val="00334283"/>
    <w:pPr>
      <w:pBdr>
        <w:bottom w:val="single" w:sz="4" w:space="4" w:color="4F81BD" w:themeColor="accent1"/>
      </w:pBdr>
      <w:spacing w:before="320" w:after="480"/>
      <w:ind w:left="936" w:right="936"/>
    </w:pPr>
    <w:rPr>
      <w:b/>
      <w:bCs/>
      <w:i/>
      <w:iCs/>
      <w:color w:val="4F81BD" w:themeColor="accent1"/>
      <w:sz w:val="22"/>
    </w:rPr>
  </w:style>
  <w:style w:type="character" w:customStyle="1" w:styleId="aff2">
    <w:name w:val="Выделенная цитата Знак"/>
    <w:basedOn w:val="a1"/>
    <w:link w:val="aff1"/>
    <w:uiPriority w:val="30"/>
    <w:rsid w:val="00334283"/>
    <w:rPr>
      <w:rFonts w:eastAsiaTheme="minorEastAsia"/>
      <w:b/>
      <w:bCs/>
      <w:i/>
      <w:iCs/>
      <w:color w:val="4F81BD" w:themeColor="accent1"/>
      <w:lang w:eastAsia="ru-RU"/>
    </w:rPr>
  </w:style>
  <w:style w:type="character" w:styleId="aff3">
    <w:name w:val="Intense Reference"/>
    <w:basedOn w:val="a1"/>
    <w:uiPriority w:val="32"/>
    <w:qFormat/>
    <w:rsid w:val="00334283"/>
    <w:rPr>
      <w:smallCaps/>
      <w:spacing w:val="5"/>
      <w:u w:val="single"/>
    </w:rPr>
  </w:style>
  <w:style w:type="table" w:customStyle="1" w:styleId="B2LightShadingAccent2">
    <w:name w:val="B2 Light Shading Accent 2"/>
    <w:basedOn w:val="a2"/>
    <w:uiPriority w:val="42"/>
    <w:rsid w:val="00334283"/>
    <w:pPr>
      <w:spacing w:after="0" w:line="240" w:lineRule="auto"/>
    </w:pPr>
    <w:rPr>
      <w:rFonts w:ascii="Arial" w:eastAsiaTheme="minorEastAsia" w:hAnsi="Arial"/>
      <w:color w:val="943634" w:themeColor="accent2" w:themeShade="BF"/>
      <w:lang w:eastAsia="ru-RU"/>
    </w:rPr>
    <w:tblPr>
      <w:tblStyleRowBandSize w:val="1"/>
      <w:tblStyleColBandSize w:val="1"/>
      <w:tblBorders>
        <w:top w:val="single" w:sz="8" w:space="0" w:color="C0504D" w:themeColor="accent2"/>
        <w:bottom w:val="single" w:sz="8" w:space="0" w:color="C0504D" w:themeColor="accent2"/>
      </w:tblBorders>
    </w:tblPr>
    <w:tblStylePr w:type="firstRow">
      <w:rPr>
        <w:b/>
        <w:bCs/>
        <w:color w:val="943634" w:themeColor="accent2" w:themeShade="BF"/>
      </w:rPr>
      <w:tblPr/>
      <w:tcPr>
        <w:tcBorders>
          <w:top w:val="single" w:sz="8" w:space="0" w:color="C0504D" w:themeColor="accent2"/>
          <w:left w:val="nil"/>
          <w:bottom w:val="single" w:sz="8" w:space="0" w:color="C0504D" w:themeColor="accent2"/>
          <w:right w:val="nil"/>
          <w:insideH w:val="nil"/>
          <w:insideV w:val="nil"/>
        </w:tcBorders>
      </w:tcPr>
    </w:tblStylePr>
    <w:tblStylePr w:type="lastRow">
      <w:rPr>
        <w:b/>
        <w:bCs/>
        <w:color w:val="943634" w:themeColor="accent2" w:themeShade="BF"/>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color w:val="943634" w:themeColor="accent2" w:themeShade="BF"/>
      </w:rPr>
    </w:tblStylePr>
    <w:tblStylePr w:type="lastCol">
      <w:rPr>
        <w:b/>
        <w:bCs/>
        <w:color w:val="943634" w:themeColor="accent2" w:themeShade="BF"/>
      </w:rPr>
    </w:tblStylePr>
    <w:tblStylePr w:type="band1Vert">
      <w:tblPr/>
      <w:tcPr>
        <w:tcBorders>
          <w:top w:val="single" w:sz="8" w:space="0" w:color="C0504D" w:themeColor="accent2"/>
          <w:left w:val="nil"/>
          <w:bottom w:val="single" w:sz="8" w:space="0" w:color="C0504D" w:themeColor="accent2"/>
          <w:right w:val="nil"/>
          <w:insideH w:val="nil"/>
          <w:insideV w:val="nil"/>
        </w:tcBorders>
        <w:shd w:val="clear" w:color="auto" w:fill="EFD3D2" w:themeFill="accent2" w:themeFillTint="3F"/>
      </w:tcPr>
    </w:tblStylePr>
    <w:tblStylePr w:type="band1Horz">
      <w:tblPr/>
      <w:tcPr>
        <w:tcBorders>
          <w:top w:val="nil"/>
          <w:left w:val="nil"/>
          <w:bottom w:val="nil"/>
          <w:right w:val="nil"/>
          <w:insideH w:val="nil"/>
          <w:insideV w:val="nil"/>
        </w:tcBorders>
        <w:shd w:val="clear" w:color="auto" w:fill="EFD3D2" w:themeFill="accent2" w:themeFillTint="3F"/>
      </w:tcPr>
    </w:tblStylePr>
  </w:style>
  <w:style w:type="paragraph" w:styleId="aff4">
    <w:name w:val="List Bullet"/>
    <w:basedOn w:val="a0"/>
    <w:uiPriority w:val="36"/>
    <w:unhideWhenUsed/>
    <w:qFormat/>
    <w:rsid w:val="00334283"/>
    <w:pPr>
      <w:spacing w:after="120"/>
      <w:ind w:left="360" w:hanging="360"/>
      <w:contextualSpacing/>
    </w:pPr>
  </w:style>
  <w:style w:type="paragraph" w:styleId="2">
    <w:name w:val="List Bullet 2"/>
    <w:basedOn w:val="a0"/>
    <w:uiPriority w:val="36"/>
    <w:unhideWhenUsed/>
    <w:qFormat/>
    <w:rsid w:val="00334283"/>
    <w:pPr>
      <w:numPr>
        <w:numId w:val="3"/>
      </w:numPr>
      <w:spacing w:after="120"/>
      <w:contextualSpacing/>
    </w:pPr>
  </w:style>
  <w:style w:type="paragraph" w:styleId="3">
    <w:name w:val="List Bullet 3"/>
    <w:basedOn w:val="a0"/>
    <w:uiPriority w:val="36"/>
    <w:unhideWhenUsed/>
    <w:qFormat/>
    <w:rsid w:val="00334283"/>
    <w:pPr>
      <w:numPr>
        <w:numId w:val="4"/>
      </w:numPr>
      <w:spacing w:after="120"/>
      <w:contextualSpacing/>
    </w:pPr>
  </w:style>
  <w:style w:type="paragraph" w:styleId="4">
    <w:name w:val="List Bullet 4"/>
    <w:basedOn w:val="a0"/>
    <w:uiPriority w:val="36"/>
    <w:semiHidden/>
    <w:unhideWhenUsed/>
    <w:rsid w:val="00334283"/>
    <w:pPr>
      <w:numPr>
        <w:numId w:val="1"/>
      </w:numPr>
      <w:spacing w:after="120"/>
      <w:contextualSpacing/>
    </w:pPr>
  </w:style>
  <w:style w:type="paragraph" w:styleId="5">
    <w:name w:val="List Bullet 5"/>
    <w:basedOn w:val="a0"/>
    <w:uiPriority w:val="36"/>
    <w:semiHidden/>
    <w:unhideWhenUsed/>
    <w:rsid w:val="00334283"/>
    <w:pPr>
      <w:numPr>
        <w:numId w:val="2"/>
      </w:numPr>
      <w:spacing w:after="120"/>
      <w:contextualSpacing/>
    </w:pPr>
  </w:style>
  <w:style w:type="paragraph" w:styleId="22">
    <w:name w:val="Quote"/>
    <w:basedOn w:val="a0"/>
    <w:next w:val="a0"/>
    <w:link w:val="23"/>
    <w:uiPriority w:val="29"/>
    <w:qFormat/>
    <w:rsid w:val="00334283"/>
    <w:rPr>
      <w:i/>
      <w:iCs/>
      <w:color w:val="000000" w:themeColor="text1"/>
      <w:sz w:val="22"/>
    </w:rPr>
  </w:style>
  <w:style w:type="character" w:customStyle="1" w:styleId="23">
    <w:name w:val="Цитата 2 Знак"/>
    <w:basedOn w:val="a1"/>
    <w:link w:val="22"/>
    <w:uiPriority w:val="29"/>
    <w:rsid w:val="00334283"/>
    <w:rPr>
      <w:rFonts w:eastAsiaTheme="minorEastAsia"/>
      <w:i/>
      <w:iCs/>
      <w:color w:val="000000" w:themeColor="text1"/>
      <w:lang w:eastAsia="ru-RU"/>
    </w:rPr>
  </w:style>
  <w:style w:type="character" w:styleId="aff5">
    <w:name w:val="Strong"/>
    <w:uiPriority w:val="22"/>
    <w:qFormat/>
    <w:rsid w:val="00334283"/>
    <w:rPr>
      <w:b/>
      <w:bCs/>
    </w:rPr>
  </w:style>
  <w:style w:type="paragraph" w:styleId="aff6">
    <w:name w:val="Subtitle"/>
    <w:basedOn w:val="a0"/>
    <w:link w:val="aff7"/>
    <w:uiPriority w:val="11"/>
    <w:unhideWhenUsed/>
    <w:rsid w:val="0033428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334283"/>
    <w:rPr>
      <w:rFonts w:asciiTheme="majorHAnsi" w:eastAsiaTheme="majorEastAsia" w:hAnsiTheme="majorHAnsi" w:cstheme="majorBidi"/>
      <w:i/>
      <w:iCs/>
      <w:color w:val="4F81BD" w:themeColor="accent1"/>
      <w:spacing w:val="15"/>
      <w:sz w:val="24"/>
      <w:szCs w:val="24"/>
      <w:lang w:eastAsia="ru-RU"/>
    </w:rPr>
  </w:style>
  <w:style w:type="character" w:styleId="aff8">
    <w:name w:val="Subtle Emphasis"/>
    <w:basedOn w:val="a1"/>
    <w:uiPriority w:val="19"/>
    <w:qFormat/>
    <w:rsid w:val="00334283"/>
    <w:rPr>
      <w:i/>
      <w:iCs/>
    </w:rPr>
  </w:style>
  <w:style w:type="character" w:styleId="aff9">
    <w:name w:val="Subtle Reference"/>
    <w:basedOn w:val="a1"/>
    <w:uiPriority w:val="31"/>
    <w:qFormat/>
    <w:rsid w:val="00334283"/>
    <w:rPr>
      <w:smallCaps/>
    </w:rPr>
  </w:style>
  <w:style w:type="paragraph" w:styleId="affa">
    <w:name w:val="Title"/>
    <w:basedOn w:val="a0"/>
    <w:link w:val="affb"/>
    <w:uiPriority w:val="10"/>
    <w:unhideWhenUsed/>
    <w:rsid w:val="00334283"/>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affb">
    <w:name w:val="Заголовок Знак"/>
    <w:basedOn w:val="a1"/>
    <w:link w:val="affa"/>
    <w:uiPriority w:val="10"/>
    <w:rsid w:val="00334283"/>
    <w:rPr>
      <w:rFonts w:asciiTheme="majorHAnsi" w:eastAsiaTheme="majorEastAsia" w:hAnsiTheme="majorHAnsi" w:cstheme="majorBidi"/>
      <w:color w:val="183A63" w:themeColor="text2" w:themeShade="CC"/>
      <w:spacing w:val="5"/>
      <w:kern w:val="28"/>
      <w:sz w:val="52"/>
      <w:szCs w:val="52"/>
      <w:lang w:eastAsia="ru-RU"/>
    </w:rPr>
  </w:style>
  <w:style w:type="paragraph" w:styleId="11">
    <w:name w:val="toc 1"/>
    <w:basedOn w:val="a0"/>
    <w:next w:val="a0"/>
    <w:autoRedefine/>
    <w:uiPriority w:val="99"/>
    <w:semiHidden/>
    <w:unhideWhenUsed/>
    <w:rsid w:val="00334283"/>
    <w:pPr>
      <w:tabs>
        <w:tab w:val="right" w:leader="dot" w:pos="8630"/>
      </w:tabs>
      <w:spacing w:after="40" w:line="240" w:lineRule="auto"/>
    </w:pPr>
    <w:rPr>
      <w:smallCaps/>
      <w:color w:val="C0504D" w:themeColor="accent2"/>
    </w:rPr>
  </w:style>
  <w:style w:type="paragraph" w:styleId="24">
    <w:name w:val="toc 2"/>
    <w:basedOn w:val="a0"/>
    <w:next w:val="a0"/>
    <w:autoRedefine/>
    <w:uiPriority w:val="99"/>
    <w:semiHidden/>
    <w:unhideWhenUsed/>
    <w:rsid w:val="00334283"/>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334283"/>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334283"/>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334283"/>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334283"/>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334283"/>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334283"/>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334283"/>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334283"/>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334283"/>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334283"/>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334283"/>
    <w:pPr>
      <w:pBdr>
        <w:bottom w:val="dashed" w:sz="4" w:space="18" w:color="7F7F7F"/>
      </w:pBdr>
      <w:jc w:val="right"/>
    </w:pPr>
    <w:rPr>
      <w:color w:val="7F7F7F" w:themeColor="text1" w:themeTint="80"/>
    </w:rPr>
  </w:style>
  <w:style w:type="character" w:styleId="afff0">
    <w:name w:val="Placeholder Text"/>
    <w:basedOn w:val="a1"/>
    <w:uiPriority w:val="99"/>
    <w:unhideWhenUsed/>
    <w:rsid w:val="00334283"/>
    <w:rPr>
      <w:color w:val="808080"/>
    </w:rPr>
  </w:style>
  <w:style w:type="character" w:styleId="afff1">
    <w:name w:val="page number"/>
    <w:basedOn w:val="a1"/>
    <w:rsid w:val="00334283"/>
  </w:style>
  <w:style w:type="paragraph" w:customStyle="1" w:styleId="ConsNormal">
    <w:name w:val="ConsNormal Знак"/>
    <w:link w:val="ConsNormal0"/>
    <w:rsid w:val="003342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334283"/>
    <w:rPr>
      <w:rFonts w:ascii="Arial" w:eastAsia="Times New Roman" w:hAnsi="Arial" w:cs="Arial"/>
      <w:sz w:val="20"/>
      <w:szCs w:val="20"/>
      <w:lang w:eastAsia="ru-RU"/>
    </w:rPr>
  </w:style>
  <w:style w:type="paragraph" w:styleId="afff2">
    <w:name w:val="Body Text"/>
    <w:basedOn w:val="a0"/>
    <w:link w:val="afff3"/>
    <w:rsid w:val="0033428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33428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334283"/>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3342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334283"/>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334283"/>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rsid w:val="00334283"/>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rsid w:val="00334283"/>
    <w:rPr>
      <w:rFonts w:ascii="Times New Roman" w:eastAsia="Times New Roman" w:hAnsi="Times New Roman" w:cs="Times New Roman"/>
      <w:sz w:val="20"/>
      <w:szCs w:val="20"/>
      <w:lang w:eastAsia="ru-RU"/>
    </w:rPr>
  </w:style>
  <w:style w:type="character" w:styleId="afff7">
    <w:name w:val="footnote reference"/>
    <w:uiPriority w:val="99"/>
    <w:rsid w:val="00334283"/>
    <w:rPr>
      <w:vertAlign w:val="superscript"/>
    </w:rPr>
  </w:style>
  <w:style w:type="paragraph" w:styleId="afff8">
    <w:name w:val="Document Map"/>
    <w:basedOn w:val="a0"/>
    <w:link w:val="afff9"/>
    <w:semiHidden/>
    <w:rsid w:val="00334283"/>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334283"/>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334283"/>
    <w:pPr>
      <w:ind w:left="720"/>
      <w:contextualSpacing/>
    </w:pPr>
  </w:style>
  <w:style w:type="character" w:styleId="afffc">
    <w:name w:val="annotation reference"/>
    <w:basedOn w:val="a1"/>
    <w:uiPriority w:val="99"/>
    <w:semiHidden/>
    <w:unhideWhenUsed/>
    <w:rsid w:val="00334283"/>
    <w:rPr>
      <w:sz w:val="16"/>
      <w:szCs w:val="16"/>
    </w:rPr>
  </w:style>
  <w:style w:type="paragraph" w:styleId="afffd">
    <w:name w:val="annotation text"/>
    <w:basedOn w:val="a0"/>
    <w:link w:val="afffe"/>
    <w:uiPriority w:val="99"/>
    <w:unhideWhenUsed/>
    <w:rsid w:val="00334283"/>
    <w:pPr>
      <w:spacing w:line="240" w:lineRule="auto"/>
    </w:pPr>
    <w:rPr>
      <w:szCs w:val="20"/>
    </w:rPr>
  </w:style>
  <w:style w:type="character" w:customStyle="1" w:styleId="afffe">
    <w:name w:val="Текст примечания Знак"/>
    <w:basedOn w:val="a1"/>
    <w:link w:val="afffd"/>
    <w:uiPriority w:val="99"/>
    <w:rsid w:val="00334283"/>
    <w:rPr>
      <w:rFonts w:eastAsiaTheme="minorEastAsia"/>
      <w:sz w:val="20"/>
      <w:szCs w:val="20"/>
      <w:lang w:eastAsia="ru-RU"/>
    </w:rPr>
  </w:style>
  <w:style w:type="paragraph" w:styleId="affff">
    <w:name w:val="annotation subject"/>
    <w:basedOn w:val="afffd"/>
    <w:next w:val="afffd"/>
    <w:link w:val="affff0"/>
    <w:uiPriority w:val="99"/>
    <w:semiHidden/>
    <w:unhideWhenUsed/>
    <w:rsid w:val="00334283"/>
    <w:rPr>
      <w:b/>
      <w:bCs/>
    </w:rPr>
  </w:style>
  <w:style w:type="character" w:customStyle="1" w:styleId="affff0">
    <w:name w:val="Тема примечания Знак"/>
    <w:basedOn w:val="afffe"/>
    <w:link w:val="affff"/>
    <w:uiPriority w:val="99"/>
    <w:semiHidden/>
    <w:rsid w:val="00334283"/>
    <w:rPr>
      <w:rFonts w:eastAsiaTheme="minorEastAsia"/>
      <w:b/>
      <w:bCs/>
      <w:sz w:val="20"/>
      <w:szCs w:val="20"/>
      <w:lang w:eastAsia="ru-RU"/>
    </w:rPr>
  </w:style>
  <w:style w:type="character" w:customStyle="1" w:styleId="afffb">
    <w:name w:val="Абзац списка Знак"/>
    <w:basedOn w:val="a1"/>
    <w:link w:val="afffa"/>
    <w:uiPriority w:val="34"/>
    <w:locked/>
    <w:rsid w:val="00334283"/>
    <w:rPr>
      <w:rFonts w:eastAsiaTheme="minorEastAsia"/>
      <w:sz w:val="20"/>
      <w:lang w:eastAsia="ru-RU"/>
    </w:rPr>
  </w:style>
  <w:style w:type="paragraph" w:customStyle="1" w:styleId="ConsPlusNormal">
    <w:name w:val="ConsPlusNormal"/>
    <w:rsid w:val="00334283"/>
    <w:pPr>
      <w:autoSpaceDE w:val="0"/>
      <w:autoSpaceDN w:val="0"/>
      <w:adjustRightInd w:val="0"/>
      <w:spacing w:after="0" w:line="240" w:lineRule="auto"/>
    </w:pPr>
    <w:rPr>
      <w:rFonts w:ascii="Tahoma" w:hAnsi="Tahoma" w:cs="Tahoma"/>
      <w:i/>
      <w:iCs/>
      <w:sz w:val="20"/>
      <w:szCs w:val="20"/>
    </w:rPr>
  </w:style>
  <w:style w:type="paragraph" w:styleId="affff1">
    <w:name w:val="Revision"/>
    <w:hidden/>
    <w:uiPriority w:val="99"/>
    <w:semiHidden/>
    <w:rsid w:val="00334283"/>
    <w:pPr>
      <w:spacing w:after="0" w:line="240" w:lineRule="auto"/>
    </w:pPr>
    <w:rPr>
      <w:rFonts w:eastAsiaTheme="minorEastAsia"/>
      <w:sz w:val="20"/>
      <w:lang w:eastAsia="ru-RU"/>
    </w:rPr>
  </w:style>
  <w:style w:type="paragraph" w:styleId="affff2">
    <w:name w:val="Body Text Indent"/>
    <w:basedOn w:val="a0"/>
    <w:link w:val="affff3"/>
    <w:uiPriority w:val="99"/>
    <w:semiHidden/>
    <w:unhideWhenUsed/>
    <w:rsid w:val="00334283"/>
    <w:pPr>
      <w:spacing w:after="120"/>
      <w:ind w:left="283"/>
    </w:pPr>
  </w:style>
  <w:style w:type="character" w:customStyle="1" w:styleId="affff3">
    <w:name w:val="Основной текст с отступом Знак"/>
    <w:basedOn w:val="a1"/>
    <w:link w:val="affff2"/>
    <w:uiPriority w:val="99"/>
    <w:semiHidden/>
    <w:rsid w:val="00334283"/>
    <w:rPr>
      <w:rFonts w:eastAsiaTheme="minorEastAsia"/>
      <w:sz w:val="20"/>
      <w:lang w:eastAsia="ru-RU"/>
    </w:rPr>
  </w:style>
  <w:style w:type="paragraph" w:customStyle="1" w:styleId="a">
    <w:name w:val="Подпункт договора"/>
    <w:basedOn w:val="a0"/>
    <w:rsid w:val="00334283"/>
    <w:pPr>
      <w:numPr>
        <w:ilvl w:val="1"/>
        <w:numId w:val="21"/>
      </w:numPr>
      <w:spacing w:after="0" w:line="240" w:lineRule="auto"/>
      <w:jc w:val="both"/>
    </w:pPr>
    <w:rPr>
      <w:rFonts w:ascii="Arial" w:eastAsia="Times New Roman" w:hAnsi="Arial" w:cs="Arial"/>
      <w:szCs w:val="20"/>
    </w:rPr>
  </w:style>
  <w:style w:type="paragraph" w:styleId="affff4">
    <w:name w:val="Normal (Web)"/>
    <w:basedOn w:val="a0"/>
    <w:uiPriority w:val="99"/>
    <w:semiHidden/>
    <w:unhideWhenUsed/>
    <w:rsid w:val="00624A3B"/>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TableParagraph">
    <w:name w:val="Table Paragraph"/>
    <w:basedOn w:val="a0"/>
    <w:uiPriority w:val="1"/>
    <w:qFormat/>
    <w:rsid w:val="001A1CBE"/>
    <w:pPr>
      <w:widowControl w:val="0"/>
      <w:autoSpaceDE w:val="0"/>
      <w:autoSpaceDN w:val="0"/>
      <w:spacing w:after="0" w:line="240" w:lineRule="auto"/>
      <w:ind w:left="162"/>
    </w:pPr>
    <w:rPr>
      <w:rFonts w:ascii="Times New Roman" w:eastAsia="Times New Roman" w:hAnsi="Times New Roman" w:cs="Times New Roman"/>
      <w:sz w:val="22"/>
      <w:lang w:eastAsia="en-US"/>
    </w:rPr>
  </w:style>
  <w:style w:type="paragraph" w:styleId="affff5">
    <w:name w:val="Plain Text"/>
    <w:basedOn w:val="a0"/>
    <w:link w:val="affff6"/>
    <w:uiPriority w:val="99"/>
    <w:semiHidden/>
    <w:unhideWhenUsed/>
    <w:rsid w:val="004A74EA"/>
    <w:pPr>
      <w:spacing w:after="0" w:line="240" w:lineRule="auto"/>
    </w:pPr>
    <w:rPr>
      <w:rFonts w:ascii="Calibri" w:eastAsiaTheme="minorHAnsi" w:hAnsi="Calibri"/>
      <w:sz w:val="22"/>
      <w:szCs w:val="21"/>
      <w:lang w:eastAsia="en-US"/>
    </w:rPr>
  </w:style>
  <w:style w:type="character" w:customStyle="1" w:styleId="affff6">
    <w:name w:val="Текст Знак"/>
    <w:basedOn w:val="a1"/>
    <w:link w:val="affff5"/>
    <w:uiPriority w:val="99"/>
    <w:semiHidden/>
    <w:rsid w:val="004A74E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615836">
      <w:bodyDiv w:val="1"/>
      <w:marLeft w:val="0"/>
      <w:marRight w:val="0"/>
      <w:marTop w:val="0"/>
      <w:marBottom w:val="0"/>
      <w:divBdr>
        <w:top w:val="none" w:sz="0" w:space="0" w:color="auto"/>
        <w:left w:val="none" w:sz="0" w:space="0" w:color="auto"/>
        <w:bottom w:val="none" w:sz="0" w:space="0" w:color="auto"/>
        <w:right w:val="none" w:sz="0" w:space="0" w:color="auto"/>
      </w:divBdr>
    </w:div>
    <w:div w:id="1040403605">
      <w:bodyDiv w:val="1"/>
      <w:marLeft w:val="0"/>
      <w:marRight w:val="0"/>
      <w:marTop w:val="0"/>
      <w:marBottom w:val="0"/>
      <w:divBdr>
        <w:top w:val="none" w:sz="0" w:space="0" w:color="auto"/>
        <w:left w:val="none" w:sz="0" w:space="0" w:color="auto"/>
        <w:bottom w:val="none" w:sz="0" w:space="0" w:color="auto"/>
        <w:right w:val="none" w:sz="0" w:space="0" w:color="auto"/>
      </w:divBdr>
    </w:div>
    <w:div w:id="1085955073">
      <w:bodyDiv w:val="1"/>
      <w:marLeft w:val="0"/>
      <w:marRight w:val="0"/>
      <w:marTop w:val="0"/>
      <w:marBottom w:val="0"/>
      <w:divBdr>
        <w:top w:val="none" w:sz="0" w:space="0" w:color="auto"/>
        <w:left w:val="none" w:sz="0" w:space="0" w:color="auto"/>
        <w:bottom w:val="none" w:sz="0" w:space="0" w:color="auto"/>
        <w:right w:val="none" w:sz="0" w:space="0" w:color="auto"/>
      </w:divBdr>
    </w:div>
    <w:div w:id="115769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exkultura@mail.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11970</Words>
  <Characters>68229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v.v.kuznetsova</dc:creator>
  <cp:keywords/>
  <dc:description/>
  <cp:lastModifiedBy>Шевнин Антон Владимирович</cp:lastModifiedBy>
  <cp:revision>8</cp:revision>
  <dcterms:created xsi:type="dcterms:W3CDTF">2025-07-09T05:13:00Z</dcterms:created>
  <dcterms:modified xsi:type="dcterms:W3CDTF">2025-08-01T05:35:00Z</dcterms:modified>
</cp:coreProperties>
</file>